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54BB1AF9"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2B2A61">
        <w:rPr>
          <w:b/>
          <w:sz w:val="20"/>
          <w:szCs w:val="20"/>
        </w:rPr>
        <w:t>January 23, 2026</w:t>
      </w:r>
      <w:r w:rsidRPr="003F114A">
        <w:rPr>
          <w:b/>
          <w:sz w:val="20"/>
          <w:szCs w:val="20"/>
        </w:rPr>
        <w:br/>
      </w:r>
      <w:r w:rsidR="00CF1CB8">
        <w:rPr>
          <w:b/>
          <w:sz w:val="20"/>
          <w:szCs w:val="20"/>
        </w:rPr>
        <w:t>ACECL Board Room, Baton Rouge, LA</w:t>
      </w:r>
    </w:p>
    <w:p w14:paraId="4F995454" w14:textId="77777777" w:rsidR="003E22DF" w:rsidRDefault="003E22DF" w:rsidP="00444449">
      <w:pPr>
        <w:rPr>
          <w:rFonts w:asciiTheme="majorHAnsi" w:hAnsiTheme="majorHAnsi"/>
          <w:b/>
          <w:sz w:val="20"/>
          <w:szCs w:val="20"/>
        </w:rPr>
      </w:pPr>
    </w:p>
    <w:p w14:paraId="3CE97853" w14:textId="37F49331"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Sherri LeBas,</w:t>
      </w:r>
      <w:r w:rsidR="00FE5840" w:rsidRPr="00FE5840">
        <w:rPr>
          <w:rFonts w:asciiTheme="majorHAnsi" w:hAnsiTheme="majorHAnsi"/>
          <w:sz w:val="24"/>
          <w:szCs w:val="24"/>
        </w:rPr>
        <w:t xml:space="preserve"> </w:t>
      </w:r>
      <w:r w:rsidR="00F56BB9">
        <w:rPr>
          <w:rFonts w:asciiTheme="majorHAnsi" w:hAnsiTheme="majorHAnsi"/>
          <w:sz w:val="24"/>
          <w:szCs w:val="24"/>
        </w:rPr>
        <w:t xml:space="preserve">Chad Poche,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 xml:space="preserve">, Jordan Pearson, </w:t>
      </w:r>
      <w:r w:rsidR="001D4ACE">
        <w:rPr>
          <w:rFonts w:asciiTheme="majorHAnsi" w:hAnsiTheme="majorHAnsi"/>
          <w:sz w:val="24"/>
          <w:szCs w:val="24"/>
        </w:rPr>
        <w:t>Nick Ferlito, Byron Racca</w:t>
      </w:r>
      <w:r w:rsidR="002B2A61">
        <w:rPr>
          <w:rFonts w:asciiTheme="majorHAnsi" w:hAnsiTheme="majorHAnsi"/>
          <w:sz w:val="24"/>
          <w:szCs w:val="24"/>
        </w:rPr>
        <w:t xml:space="preserve"> (Zoom)</w:t>
      </w:r>
      <w:r w:rsidR="00A35A35">
        <w:rPr>
          <w:rFonts w:asciiTheme="majorHAnsi" w:hAnsiTheme="majorHAnsi"/>
          <w:sz w:val="24"/>
          <w:szCs w:val="24"/>
        </w:rPr>
        <w:t xml:space="preserve">, </w:t>
      </w:r>
      <w:r w:rsidR="00CF1CB8">
        <w:rPr>
          <w:rFonts w:asciiTheme="majorHAnsi" w:hAnsiTheme="majorHAnsi"/>
          <w:sz w:val="24"/>
          <w:szCs w:val="24"/>
        </w:rPr>
        <w:t>Don Arrington</w:t>
      </w:r>
      <w:r w:rsidR="00A35A35">
        <w:rPr>
          <w:rFonts w:asciiTheme="majorHAnsi" w:hAnsiTheme="majorHAnsi"/>
          <w:sz w:val="24"/>
          <w:szCs w:val="24"/>
        </w:rPr>
        <w:t>, Jade Rung</w:t>
      </w:r>
      <w:r w:rsidR="00E47611">
        <w:rPr>
          <w:rFonts w:asciiTheme="majorHAnsi" w:hAnsiTheme="majorHAnsi"/>
          <w:sz w:val="24"/>
          <w:szCs w:val="24"/>
        </w:rPr>
        <w:t>, and Dusty Bastion</w:t>
      </w:r>
    </w:p>
    <w:p w14:paraId="1F9EAA68" w14:textId="6DC30EF7"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F56BB9">
        <w:rPr>
          <w:rFonts w:asciiTheme="majorHAnsi" w:hAnsiTheme="majorHAnsi"/>
          <w:sz w:val="24"/>
          <w:szCs w:val="24"/>
        </w:rPr>
        <w:t xml:space="preserve"> </w:t>
      </w:r>
      <w:r w:rsidR="002B2A61">
        <w:rPr>
          <w:rFonts w:asciiTheme="majorHAnsi" w:hAnsiTheme="majorHAnsi"/>
          <w:sz w:val="24"/>
          <w:szCs w:val="24"/>
        </w:rPr>
        <w:t>David Stelly, Colby Guidry, Mike Pugh and Jim Ellingburg</w:t>
      </w:r>
    </w:p>
    <w:p w14:paraId="53131828" w14:textId="77777777" w:rsidR="00F56BB9"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4E4DCA46" w14:textId="4F5F83C8" w:rsidR="00F56BB9" w:rsidRDefault="00F56BB9" w:rsidP="00D208EA">
      <w:pPr>
        <w:rPr>
          <w:rFonts w:asciiTheme="majorHAnsi" w:hAnsiTheme="majorHAnsi"/>
          <w:sz w:val="24"/>
          <w:szCs w:val="24"/>
        </w:rPr>
      </w:pPr>
      <w:r w:rsidRPr="00F56BB9">
        <w:rPr>
          <w:rFonts w:asciiTheme="majorHAnsi" w:hAnsiTheme="majorHAnsi"/>
          <w:b/>
          <w:bCs/>
          <w:sz w:val="24"/>
          <w:szCs w:val="24"/>
        </w:rPr>
        <w:t>GUESTS:</w:t>
      </w:r>
      <w:r>
        <w:rPr>
          <w:rFonts w:asciiTheme="majorHAnsi" w:hAnsiTheme="majorHAnsi"/>
          <w:sz w:val="24"/>
          <w:szCs w:val="24"/>
        </w:rPr>
        <w:t xml:space="preserve">  Nathan Junius and Chance McNeely</w:t>
      </w:r>
    </w:p>
    <w:p w14:paraId="2CF5E966" w14:textId="3302A178" w:rsidR="00FE5840" w:rsidRDefault="008A4834" w:rsidP="00D208EA">
      <w:pPr>
        <w:rPr>
          <w:rFonts w:asciiTheme="majorHAnsi" w:hAnsiTheme="majorHAnsi"/>
          <w:sz w:val="24"/>
          <w:szCs w:val="24"/>
        </w:rPr>
      </w:pPr>
      <w:r>
        <w:rPr>
          <w:rFonts w:asciiTheme="majorHAnsi" w:hAnsiTheme="majorHAnsi"/>
          <w:sz w:val="24"/>
          <w:szCs w:val="24"/>
        </w:rPr>
        <w:t>Chair</w:t>
      </w:r>
      <w:r w:rsidR="00F56BB9">
        <w:rPr>
          <w:rFonts w:asciiTheme="majorHAnsi" w:hAnsiTheme="majorHAnsi"/>
          <w:sz w:val="24"/>
          <w:szCs w:val="24"/>
        </w:rPr>
        <w:t xml:space="preserve"> LeBas</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0C64F0BF" w14:textId="5D450180" w:rsidR="00861778" w:rsidRDefault="00FE5840" w:rsidP="00210DA6">
      <w:pPr>
        <w:rPr>
          <w:rFonts w:asciiTheme="majorHAnsi" w:hAnsiTheme="majorHAnsi"/>
          <w:sz w:val="24"/>
          <w:szCs w:val="24"/>
        </w:rPr>
      </w:pPr>
      <w:r>
        <w:rPr>
          <w:rFonts w:asciiTheme="majorHAnsi" w:hAnsiTheme="majorHAnsi"/>
          <w:sz w:val="24"/>
          <w:szCs w:val="24"/>
        </w:rPr>
        <w:t>Chair</w:t>
      </w:r>
      <w:r w:rsidR="00F56BB9">
        <w:rPr>
          <w:rFonts w:asciiTheme="majorHAnsi" w:hAnsiTheme="majorHAnsi"/>
          <w:sz w:val="24"/>
          <w:szCs w:val="24"/>
        </w:rPr>
        <w:t xml:space="preserve"> LeBas </w:t>
      </w:r>
      <w:r>
        <w:rPr>
          <w:rFonts w:asciiTheme="majorHAnsi" w:hAnsiTheme="majorHAnsi"/>
          <w:sz w:val="24"/>
          <w:szCs w:val="24"/>
        </w:rPr>
        <w:t xml:space="preserve">called for approval of the </w:t>
      </w:r>
      <w:r w:rsidR="00F56BB9">
        <w:rPr>
          <w:rFonts w:asciiTheme="majorHAnsi" w:hAnsiTheme="majorHAnsi"/>
          <w:sz w:val="24"/>
          <w:szCs w:val="24"/>
        </w:rPr>
        <w:t xml:space="preserve">agenda. </w:t>
      </w:r>
      <w:r>
        <w:rPr>
          <w:rFonts w:asciiTheme="majorHAnsi" w:hAnsiTheme="majorHAnsi"/>
          <w:sz w:val="24"/>
          <w:szCs w:val="24"/>
        </w:rPr>
        <w:t xml:space="preserve">A motion was made by </w:t>
      </w:r>
      <w:r w:rsidR="00BD5025">
        <w:rPr>
          <w:rFonts w:asciiTheme="majorHAnsi" w:hAnsiTheme="majorHAnsi"/>
          <w:sz w:val="24"/>
          <w:szCs w:val="24"/>
        </w:rPr>
        <w:t xml:space="preserve">Mr. </w:t>
      </w:r>
      <w:r w:rsidR="00210DA6">
        <w:rPr>
          <w:rFonts w:asciiTheme="majorHAnsi" w:hAnsiTheme="majorHAnsi"/>
          <w:sz w:val="24"/>
          <w:szCs w:val="24"/>
        </w:rPr>
        <w:t>Bayard</w:t>
      </w:r>
      <w:r w:rsidR="00CF1CB8">
        <w:rPr>
          <w:rFonts w:asciiTheme="majorHAnsi" w:hAnsiTheme="majorHAnsi"/>
          <w:sz w:val="24"/>
          <w:szCs w:val="24"/>
        </w:rPr>
        <w:t xml:space="preserve"> </w:t>
      </w:r>
      <w:r>
        <w:rPr>
          <w:rFonts w:asciiTheme="majorHAnsi" w:hAnsiTheme="majorHAnsi"/>
          <w:sz w:val="24"/>
          <w:szCs w:val="24"/>
        </w:rPr>
        <w:t>and seconded by M</w:t>
      </w:r>
      <w:r w:rsidR="00BD5025">
        <w:rPr>
          <w:rFonts w:asciiTheme="majorHAnsi" w:hAnsiTheme="majorHAnsi"/>
          <w:sz w:val="24"/>
          <w:szCs w:val="24"/>
        </w:rPr>
        <w:t xml:space="preserve">r. </w:t>
      </w:r>
      <w:r w:rsidR="00210DA6">
        <w:rPr>
          <w:rFonts w:asciiTheme="majorHAnsi" w:hAnsiTheme="majorHAnsi"/>
          <w:sz w:val="24"/>
          <w:szCs w:val="24"/>
        </w:rPr>
        <w:t>Poche</w:t>
      </w:r>
      <w:r w:rsidR="00F56BB9">
        <w:rPr>
          <w:rFonts w:asciiTheme="majorHAnsi" w:hAnsiTheme="majorHAnsi"/>
          <w:sz w:val="24"/>
          <w:szCs w:val="24"/>
        </w:rPr>
        <w:t>.</w:t>
      </w:r>
      <w:r>
        <w:rPr>
          <w:rFonts w:asciiTheme="majorHAnsi" w:hAnsiTheme="majorHAnsi"/>
          <w:sz w:val="24"/>
          <w:szCs w:val="24"/>
        </w:rPr>
        <w:t xml:space="preserve"> Motion passed unanimously.</w:t>
      </w:r>
      <w:r w:rsidR="00210DA6">
        <w:rPr>
          <w:rFonts w:asciiTheme="majorHAnsi" w:hAnsiTheme="majorHAnsi"/>
          <w:sz w:val="24"/>
          <w:szCs w:val="24"/>
        </w:rPr>
        <w:t xml:space="preserve">  </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5218743F" w14:textId="39AF29A4" w:rsidR="000262E7"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210DA6">
        <w:rPr>
          <w:rFonts w:asciiTheme="majorHAnsi" w:hAnsiTheme="majorHAnsi"/>
          <w:sz w:val="24"/>
          <w:szCs w:val="24"/>
        </w:rPr>
        <w:t>November &amp; December</w:t>
      </w:r>
      <w:r w:rsidR="00690C18">
        <w:rPr>
          <w:rFonts w:asciiTheme="majorHAnsi" w:hAnsiTheme="majorHAnsi"/>
          <w:sz w:val="24"/>
          <w:szCs w:val="24"/>
        </w:rPr>
        <w:t xml:space="preserve"> </w:t>
      </w:r>
      <w:r w:rsidR="006814D3">
        <w:rPr>
          <w:rFonts w:asciiTheme="majorHAnsi" w:hAnsiTheme="majorHAnsi"/>
          <w:sz w:val="24"/>
          <w:szCs w:val="24"/>
        </w:rPr>
        <w:t>202</w:t>
      </w:r>
      <w:r w:rsidR="00286CD9">
        <w:rPr>
          <w:rFonts w:asciiTheme="majorHAnsi" w:hAnsiTheme="majorHAnsi"/>
          <w:sz w:val="24"/>
          <w:szCs w:val="24"/>
        </w:rPr>
        <w:t>5</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210DA6">
        <w:rPr>
          <w:rFonts w:asciiTheme="majorHAnsi" w:hAnsiTheme="majorHAnsi"/>
          <w:sz w:val="24"/>
          <w:szCs w:val="24"/>
        </w:rPr>
        <w:t>November 30</w:t>
      </w:r>
      <w:r w:rsidR="00DA2BCF">
        <w:rPr>
          <w:rFonts w:asciiTheme="majorHAnsi" w:hAnsiTheme="majorHAnsi"/>
          <w:sz w:val="24"/>
          <w:szCs w:val="24"/>
        </w:rPr>
        <w:t>, 2025</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210DA6">
        <w:rPr>
          <w:rFonts w:asciiTheme="majorHAnsi" w:hAnsiTheme="majorHAnsi"/>
          <w:sz w:val="24"/>
          <w:szCs w:val="24"/>
        </w:rPr>
        <w:t>724,897</w:t>
      </w:r>
      <w:r w:rsidR="002964C6">
        <w:rPr>
          <w:rFonts w:asciiTheme="majorHAnsi" w:hAnsiTheme="majorHAnsi"/>
          <w:sz w:val="24"/>
          <w:szCs w:val="24"/>
        </w:rPr>
        <w:t xml:space="preserve"> and on </w:t>
      </w:r>
      <w:r w:rsidR="00210DA6">
        <w:rPr>
          <w:rFonts w:asciiTheme="majorHAnsi" w:hAnsiTheme="majorHAnsi"/>
          <w:sz w:val="24"/>
          <w:szCs w:val="24"/>
        </w:rPr>
        <w:t>December 31</w:t>
      </w:r>
      <w:r w:rsidR="002964C6">
        <w:rPr>
          <w:rFonts w:asciiTheme="majorHAnsi" w:hAnsiTheme="majorHAnsi"/>
          <w:sz w:val="24"/>
          <w:szCs w:val="24"/>
        </w:rPr>
        <w:t>, 2025, an asset balance of $</w:t>
      </w:r>
      <w:r w:rsidR="00210DA6">
        <w:rPr>
          <w:rFonts w:asciiTheme="majorHAnsi" w:hAnsiTheme="majorHAnsi"/>
          <w:sz w:val="24"/>
          <w:szCs w:val="24"/>
        </w:rPr>
        <w:t>524,876</w:t>
      </w:r>
      <w:r w:rsidR="00D4106D">
        <w:rPr>
          <w:rFonts w:asciiTheme="majorHAnsi" w:hAnsiTheme="majorHAnsi"/>
          <w:sz w:val="24"/>
          <w:szCs w:val="24"/>
        </w:rPr>
        <w:t>, noting</w:t>
      </w:r>
      <w:r w:rsidR="005F5F7D">
        <w:rPr>
          <w:rFonts w:asciiTheme="majorHAnsi" w:hAnsiTheme="majorHAnsi"/>
          <w:sz w:val="24"/>
          <w:szCs w:val="24"/>
        </w:rPr>
        <w:t xml:space="preserve"> </w:t>
      </w:r>
      <w:r w:rsidR="00210DA6">
        <w:rPr>
          <w:rFonts w:asciiTheme="majorHAnsi" w:hAnsiTheme="majorHAnsi"/>
          <w:sz w:val="24"/>
          <w:szCs w:val="24"/>
        </w:rPr>
        <w:t xml:space="preserve">National dues </w:t>
      </w:r>
      <w:r w:rsidR="00D4106D">
        <w:rPr>
          <w:rFonts w:asciiTheme="majorHAnsi" w:hAnsiTheme="majorHAnsi"/>
          <w:sz w:val="24"/>
          <w:szCs w:val="24"/>
        </w:rPr>
        <w:t xml:space="preserve">were paid </w:t>
      </w:r>
      <w:r w:rsidR="00210DA6">
        <w:rPr>
          <w:rFonts w:asciiTheme="majorHAnsi" w:hAnsiTheme="majorHAnsi"/>
          <w:sz w:val="24"/>
          <w:szCs w:val="24"/>
        </w:rPr>
        <w:t>in December</w:t>
      </w:r>
      <w:r w:rsidR="002964C6">
        <w:rPr>
          <w:rFonts w:asciiTheme="majorHAnsi" w:hAnsiTheme="majorHAnsi"/>
          <w:sz w:val="24"/>
          <w:szCs w:val="24"/>
        </w:rPr>
        <w:t xml:space="preserve">.  </w:t>
      </w:r>
      <w:r w:rsidR="000262E7">
        <w:rPr>
          <w:rFonts w:asciiTheme="majorHAnsi" w:hAnsiTheme="majorHAnsi"/>
          <w:sz w:val="24"/>
          <w:szCs w:val="24"/>
        </w:rPr>
        <w:t xml:space="preserve">Mr. Dirmann reminded the Board that national dues are collected and moved into a high-yield saving account until payment is made to ACEC National.  A total of $1,900 interest income </w:t>
      </w:r>
      <w:r w:rsidR="00B16185">
        <w:rPr>
          <w:rFonts w:asciiTheme="majorHAnsi" w:hAnsiTheme="majorHAnsi"/>
          <w:sz w:val="24"/>
          <w:szCs w:val="24"/>
        </w:rPr>
        <w:t xml:space="preserve">has </w:t>
      </w:r>
      <w:r w:rsidR="000262E7">
        <w:rPr>
          <w:rFonts w:asciiTheme="majorHAnsi" w:hAnsiTheme="majorHAnsi"/>
          <w:sz w:val="24"/>
          <w:szCs w:val="24"/>
        </w:rPr>
        <w:t>accrued</w:t>
      </w:r>
      <w:r w:rsidR="00B16185">
        <w:rPr>
          <w:rFonts w:asciiTheme="majorHAnsi" w:hAnsiTheme="majorHAnsi"/>
          <w:sz w:val="24"/>
          <w:szCs w:val="24"/>
        </w:rPr>
        <w:t xml:space="preserve"> since this new policy has taken effect.  </w:t>
      </w:r>
    </w:p>
    <w:p w14:paraId="0D017C7D" w14:textId="37E94D78" w:rsidR="00FF6E78" w:rsidRDefault="002964C6" w:rsidP="000B4C3B">
      <w:pPr>
        <w:rPr>
          <w:rFonts w:asciiTheme="majorHAnsi" w:hAnsiTheme="majorHAnsi"/>
          <w:sz w:val="24"/>
          <w:szCs w:val="24"/>
        </w:rPr>
      </w:pPr>
      <w:r>
        <w:rPr>
          <w:rFonts w:asciiTheme="majorHAnsi" w:hAnsiTheme="majorHAnsi"/>
          <w:sz w:val="24"/>
          <w:szCs w:val="24"/>
        </w:rPr>
        <w:t xml:space="preserve">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286CD9">
        <w:rPr>
          <w:rFonts w:asciiTheme="majorHAnsi" w:hAnsiTheme="majorHAnsi"/>
          <w:sz w:val="24"/>
          <w:szCs w:val="24"/>
        </w:rPr>
        <w:t>r.</w:t>
      </w:r>
      <w:r w:rsidR="00D4106D">
        <w:rPr>
          <w:rFonts w:asciiTheme="majorHAnsi" w:hAnsiTheme="majorHAnsi"/>
          <w:sz w:val="24"/>
          <w:szCs w:val="24"/>
        </w:rPr>
        <w:t xml:space="preserve"> Bastion and </w:t>
      </w:r>
      <w:r w:rsidR="00777D95">
        <w:rPr>
          <w:rFonts w:asciiTheme="majorHAnsi" w:hAnsiTheme="majorHAnsi"/>
          <w:sz w:val="24"/>
          <w:szCs w:val="24"/>
        </w:rPr>
        <w:t xml:space="preserve">seconded by Mr. </w:t>
      </w:r>
      <w:r w:rsidR="00E013A7">
        <w:rPr>
          <w:rFonts w:asciiTheme="majorHAnsi" w:hAnsiTheme="majorHAnsi"/>
          <w:sz w:val="24"/>
          <w:szCs w:val="24"/>
        </w:rPr>
        <w:t>Pearson</w:t>
      </w:r>
      <w:r w:rsidR="009B3921">
        <w:rPr>
          <w:rFonts w:asciiTheme="majorHAnsi" w:hAnsiTheme="majorHAnsi"/>
          <w:sz w:val="24"/>
          <w:szCs w:val="24"/>
        </w:rPr>
        <w:t xml:space="preserve"> </w:t>
      </w:r>
      <w:r w:rsidR="003673D2">
        <w:rPr>
          <w:rFonts w:asciiTheme="majorHAnsi" w:hAnsiTheme="majorHAnsi"/>
          <w:sz w:val="24"/>
          <w:szCs w:val="24"/>
        </w:rPr>
        <w:t>to accep</w:t>
      </w:r>
      <w:r>
        <w:rPr>
          <w:rFonts w:asciiTheme="majorHAnsi" w:hAnsiTheme="majorHAnsi"/>
          <w:sz w:val="24"/>
          <w:szCs w:val="24"/>
        </w:rPr>
        <w:t xml:space="preserve">t the </w:t>
      </w:r>
      <w:r w:rsidR="00D4106D">
        <w:rPr>
          <w:rFonts w:asciiTheme="majorHAnsi" w:hAnsiTheme="majorHAnsi"/>
          <w:sz w:val="24"/>
          <w:szCs w:val="24"/>
        </w:rPr>
        <w:t>November/December</w:t>
      </w:r>
      <w:r>
        <w:rPr>
          <w:rFonts w:asciiTheme="majorHAnsi" w:hAnsiTheme="majorHAnsi"/>
          <w:sz w:val="24"/>
          <w:szCs w:val="24"/>
        </w:rPr>
        <w:t xml:space="preserve"> 202</w:t>
      </w:r>
      <w:r w:rsidR="00B16185">
        <w:rPr>
          <w:rFonts w:asciiTheme="majorHAnsi" w:hAnsiTheme="majorHAnsi"/>
          <w:sz w:val="24"/>
          <w:szCs w:val="24"/>
        </w:rPr>
        <w:t>5</w:t>
      </w:r>
      <w:r>
        <w:rPr>
          <w:rFonts w:asciiTheme="majorHAnsi" w:hAnsiTheme="majorHAnsi"/>
          <w:sz w:val="24"/>
          <w:szCs w:val="24"/>
        </w:rPr>
        <w:t xml:space="preserve">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2C224FD4" w14:textId="04032329" w:rsidR="009945F9" w:rsidRDefault="00BA00E8" w:rsidP="000B4C3B">
      <w:pPr>
        <w:rPr>
          <w:rFonts w:asciiTheme="majorHAnsi" w:hAnsiTheme="majorHAnsi"/>
          <w:sz w:val="24"/>
          <w:szCs w:val="24"/>
        </w:rPr>
      </w:pPr>
      <w:r>
        <w:rPr>
          <w:rFonts w:asciiTheme="majorHAnsi" w:hAnsiTheme="majorHAnsi"/>
          <w:sz w:val="24"/>
          <w:szCs w:val="24"/>
        </w:rPr>
        <w:t xml:space="preserve">Mr. Dirmann advised </w:t>
      </w:r>
      <w:r w:rsidR="000262E7">
        <w:rPr>
          <w:rFonts w:asciiTheme="majorHAnsi" w:hAnsiTheme="majorHAnsi"/>
          <w:sz w:val="24"/>
          <w:szCs w:val="24"/>
        </w:rPr>
        <w:t xml:space="preserve">ACECL </w:t>
      </w:r>
      <w:r w:rsidR="00F33A95">
        <w:rPr>
          <w:rFonts w:asciiTheme="majorHAnsi" w:hAnsiTheme="majorHAnsi"/>
          <w:sz w:val="24"/>
          <w:szCs w:val="24"/>
        </w:rPr>
        <w:t>entered</w:t>
      </w:r>
      <w:r w:rsidR="000262E7">
        <w:rPr>
          <w:rFonts w:asciiTheme="majorHAnsi" w:hAnsiTheme="majorHAnsi"/>
          <w:sz w:val="24"/>
          <w:szCs w:val="24"/>
        </w:rPr>
        <w:t xml:space="preserve"> a contract with </w:t>
      </w:r>
      <w:r w:rsidR="00084B1B">
        <w:rPr>
          <w:rFonts w:asciiTheme="majorHAnsi" w:hAnsiTheme="majorHAnsi"/>
          <w:sz w:val="24"/>
          <w:szCs w:val="24"/>
        </w:rPr>
        <w:t xml:space="preserve">a </w:t>
      </w:r>
      <w:r w:rsidR="000262E7">
        <w:rPr>
          <w:rFonts w:asciiTheme="majorHAnsi" w:hAnsiTheme="majorHAnsi"/>
          <w:sz w:val="24"/>
          <w:szCs w:val="24"/>
        </w:rPr>
        <w:t>new bookkeeping firm effective February 1, Griffin &amp; F</w:t>
      </w:r>
      <w:r w:rsidR="00ED1974">
        <w:rPr>
          <w:rFonts w:asciiTheme="majorHAnsi" w:hAnsiTheme="majorHAnsi"/>
          <w:sz w:val="24"/>
          <w:szCs w:val="24"/>
        </w:rPr>
        <w:t>urman</w:t>
      </w:r>
      <w:r w:rsidR="000262E7">
        <w:rPr>
          <w:rFonts w:asciiTheme="majorHAnsi" w:hAnsiTheme="majorHAnsi"/>
          <w:sz w:val="24"/>
          <w:szCs w:val="24"/>
        </w:rPr>
        <w:t xml:space="preserve">, with </w:t>
      </w:r>
      <w:r w:rsidR="00B16185">
        <w:rPr>
          <w:rFonts w:asciiTheme="majorHAnsi" w:hAnsiTheme="majorHAnsi"/>
          <w:sz w:val="24"/>
          <w:szCs w:val="24"/>
        </w:rPr>
        <w:t>savings</w:t>
      </w:r>
      <w:r w:rsidR="000262E7">
        <w:rPr>
          <w:rFonts w:asciiTheme="majorHAnsi" w:hAnsiTheme="majorHAnsi"/>
          <w:sz w:val="24"/>
          <w:szCs w:val="24"/>
        </w:rPr>
        <w:t xml:space="preserve"> of $500 </w:t>
      </w:r>
      <w:r w:rsidR="00377D6F">
        <w:rPr>
          <w:rFonts w:asciiTheme="majorHAnsi" w:hAnsiTheme="majorHAnsi"/>
          <w:sz w:val="24"/>
          <w:szCs w:val="24"/>
        </w:rPr>
        <w:t>monthly.</w:t>
      </w:r>
    </w:p>
    <w:p w14:paraId="646EAF13" w14:textId="39E21B15" w:rsidR="00084B1B" w:rsidRDefault="00084B1B" w:rsidP="000B4C3B">
      <w:pPr>
        <w:rPr>
          <w:rFonts w:asciiTheme="majorHAnsi" w:hAnsiTheme="majorHAnsi"/>
          <w:sz w:val="24"/>
          <w:szCs w:val="24"/>
        </w:rPr>
      </w:pPr>
      <w:r>
        <w:rPr>
          <w:rFonts w:asciiTheme="majorHAnsi" w:hAnsiTheme="majorHAnsi"/>
          <w:sz w:val="24"/>
          <w:szCs w:val="24"/>
        </w:rPr>
        <w:t xml:space="preserve">Mr. Dirmann advised that ACECL employees </w:t>
      </w:r>
      <w:r w:rsidR="00B16185">
        <w:rPr>
          <w:rFonts w:asciiTheme="majorHAnsi" w:hAnsiTheme="majorHAnsi"/>
          <w:sz w:val="24"/>
          <w:szCs w:val="24"/>
        </w:rPr>
        <w:t xml:space="preserve">now have the option to </w:t>
      </w:r>
      <w:r>
        <w:rPr>
          <w:rFonts w:asciiTheme="majorHAnsi" w:hAnsiTheme="majorHAnsi"/>
          <w:sz w:val="24"/>
          <w:szCs w:val="24"/>
        </w:rPr>
        <w:t>enroll</w:t>
      </w:r>
      <w:r w:rsidR="00B16185">
        <w:rPr>
          <w:rFonts w:asciiTheme="majorHAnsi" w:hAnsiTheme="majorHAnsi"/>
          <w:sz w:val="24"/>
          <w:szCs w:val="24"/>
        </w:rPr>
        <w:t xml:space="preserve"> in the ACEC Life/Health insurance.  Mr. Dirmann </w:t>
      </w:r>
      <w:r>
        <w:rPr>
          <w:rFonts w:asciiTheme="majorHAnsi" w:hAnsiTheme="majorHAnsi"/>
          <w:sz w:val="24"/>
          <w:szCs w:val="24"/>
        </w:rPr>
        <w:t xml:space="preserve">and Ms. Landry </w:t>
      </w:r>
      <w:r w:rsidR="00377D6F">
        <w:rPr>
          <w:rFonts w:asciiTheme="majorHAnsi" w:hAnsiTheme="majorHAnsi"/>
          <w:sz w:val="24"/>
          <w:szCs w:val="24"/>
        </w:rPr>
        <w:t>enrolled</w:t>
      </w:r>
      <w:r w:rsidR="00B16185">
        <w:rPr>
          <w:rFonts w:asciiTheme="majorHAnsi" w:hAnsiTheme="majorHAnsi"/>
          <w:sz w:val="24"/>
          <w:szCs w:val="24"/>
        </w:rPr>
        <w:t xml:space="preserve"> effective January 1, 2026.  Employees </w:t>
      </w:r>
      <w:r>
        <w:rPr>
          <w:rFonts w:asciiTheme="majorHAnsi" w:hAnsiTheme="majorHAnsi"/>
          <w:sz w:val="24"/>
          <w:szCs w:val="24"/>
        </w:rPr>
        <w:t xml:space="preserve">will pay their </w:t>
      </w:r>
      <w:r w:rsidR="00B16185">
        <w:rPr>
          <w:rFonts w:asciiTheme="majorHAnsi" w:hAnsiTheme="majorHAnsi"/>
          <w:sz w:val="24"/>
          <w:szCs w:val="24"/>
        </w:rPr>
        <w:t xml:space="preserve">50% </w:t>
      </w:r>
      <w:r>
        <w:rPr>
          <w:rFonts w:asciiTheme="majorHAnsi" w:hAnsiTheme="majorHAnsi"/>
          <w:sz w:val="24"/>
          <w:szCs w:val="24"/>
        </w:rPr>
        <w:t xml:space="preserve">employee portion, along with </w:t>
      </w:r>
      <w:r w:rsidR="00B16185">
        <w:rPr>
          <w:rFonts w:asciiTheme="majorHAnsi" w:hAnsiTheme="majorHAnsi"/>
          <w:sz w:val="24"/>
          <w:szCs w:val="24"/>
        </w:rPr>
        <w:t xml:space="preserve">100% for </w:t>
      </w:r>
      <w:r>
        <w:rPr>
          <w:rFonts w:asciiTheme="majorHAnsi" w:hAnsiTheme="majorHAnsi"/>
          <w:sz w:val="24"/>
          <w:szCs w:val="24"/>
        </w:rPr>
        <w:t xml:space="preserve">dependents and ACECL will pay </w:t>
      </w:r>
      <w:r w:rsidR="00377D6F">
        <w:rPr>
          <w:rFonts w:asciiTheme="majorHAnsi" w:hAnsiTheme="majorHAnsi"/>
          <w:sz w:val="24"/>
          <w:szCs w:val="24"/>
        </w:rPr>
        <w:t xml:space="preserve">an additional </w:t>
      </w:r>
      <w:r>
        <w:rPr>
          <w:rFonts w:asciiTheme="majorHAnsi" w:hAnsiTheme="majorHAnsi"/>
          <w:sz w:val="24"/>
          <w:szCs w:val="24"/>
        </w:rPr>
        <w:t xml:space="preserve">50% of employee portion.   This will </w:t>
      </w:r>
      <w:r w:rsidR="00377D6F">
        <w:rPr>
          <w:rFonts w:asciiTheme="majorHAnsi" w:hAnsiTheme="majorHAnsi"/>
          <w:sz w:val="24"/>
          <w:szCs w:val="24"/>
        </w:rPr>
        <w:t>not</w:t>
      </w:r>
      <w:r>
        <w:rPr>
          <w:rFonts w:asciiTheme="majorHAnsi" w:hAnsiTheme="majorHAnsi"/>
          <w:sz w:val="24"/>
          <w:szCs w:val="24"/>
        </w:rPr>
        <w:t xml:space="preserve"> </w:t>
      </w:r>
      <w:r w:rsidR="00377D6F">
        <w:rPr>
          <w:rFonts w:asciiTheme="majorHAnsi" w:hAnsiTheme="majorHAnsi"/>
          <w:sz w:val="24"/>
          <w:szCs w:val="24"/>
        </w:rPr>
        <w:t xml:space="preserve">impact the </w:t>
      </w:r>
      <w:r>
        <w:rPr>
          <w:rFonts w:asciiTheme="majorHAnsi" w:hAnsiTheme="majorHAnsi"/>
          <w:sz w:val="24"/>
          <w:szCs w:val="24"/>
        </w:rPr>
        <w:t xml:space="preserve">budget </w:t>
      </w:r>
      <w:r w:rsidR="00377D6F">
        <w:rPr>
          <w:rFonts w:asciiTheme="majorHAnsi" w:hAnsiTheme="majorHAnsi"/>
          <w:sz w:val="24"/>
          <w:szCs w:val="24"/>
        </w:rPr>
        <w:t>with the</w:t>
      </w:r>
      <w:r>
        <w:rPr>
          <w:rFonts w:asciiTheme="majorHAnsi" w:hAnsiTheme="majorHAnsi"/>
          <w:sz w:val="24"/>
          <w:szCs w:val="24"/>
        </w:rPr>
        <w:t xml:space="preserve"> </w:t>
      </w:r>
      <w:r w:rsidR="00FA28B2">
        <w:rPr>
          <w:rFonts w:asciiTheme="majorHAnsi" w:hAnsiTheme="majorHAnsi"/>
          <w:sz w:val="24"/>
          <w:szCs w:val="24"/>
        </w:rPr>
        <w:t>bookkeepers</w:t>
      </w:r>
      <w:r>
        <w:rPr>
          <w:rFonts w:asciiTheme="majorHAnsi" w:hAnsiTheme="majorHAnsi"/>
          <w:sz w:val="24"/>
          <w:szCs w:val="24"/>
        </w:rPr>
        <w:t xml:space="preserve">’ </w:t>
      </w:r>
      <w:r w:rsidR="00377D6F">
        <w:rPr>
          <w:rFonts w:asciiTheme="majorHAnsi" w:hAnsiTheme="majorHAnsi"/>
          <w:sz w:val="24"/>
          <w:szCs w:val="24"/>
        </w:rPr>
        <w:t xml:space="preserve">cost </w:t>
      </w:r>
      <w:r>
        <w:rPr>
          <w:rFonts w:asciiTheme="majorHAnsi" w:hAnsiTheme="majorHAnsi"/>
          <w:sz w:val="24"/>
          <w:szCs w:val="24"/>
        </w:rPr>
        <w:t xml:space="preserve">savings, along with Ms. Landry’s health insurance </w:t>
      </w:r>
      <w:r w:rsidR="00D2594D">
        <w:rPr>
          <w:rFonts w:asciiTheme="majorHAnsi" w:hAnsiTheme="majorHAnsi"/>
          <w:sz w:val="24"/>
          <w:szCs w:val="24"/>
        </w:rPr>
        <w:t>stipend (SEHRA)</w:t>
      </w:r>
      <w:r>
        <w:rPr>
          <w:rFonts w:asciiTheme="majorHAnsi" w:hAnsiTheme="majorHAnsi"/>
          <w:sz w:val="24"/>
          <w:szCs w:val="24"/>
        </w:rPr>
        <w:t xml:space="preserve"> </w:t>
      </w:r>
      <w:r w:rsidR="00D2594D">
        <w:rPr>
          <w:rFonts w:asciiTheme="majorHAnsi" w:hAnsiTheme="majorHAnsi"/>
          <w:sz w:val="24"/>
          <w:szCs w:val="24"/>
        </w:rPr>
        <w:t>received</w:t>
      </w:r>
      <w:r w:rsidR="00377D6F">
        <w:rPr>
          <w:rFonts w:asciiTheme="majorHAnsi" w:hAnsiTheme="majorHAnsi"/>
          <w:sz w:val="24"/>
          <w:szCs w:val="24"/>
        </w:rPr>
        <w:t xml:space="preserve"> prior.</w:t>
      </w:r>
    </w:p>
    <w:p w14:paraId="1F0CDFEF" w14:textId="6F26D6E5"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3F1D8F07" w14:textId="6CEA2661" w:rsidR="00526E73" w:rsidRDefault="00A363B7" w:rsidP="00D208EA">
      <w:pPr>
        <w:rPr>
          <w:rFonts w:asciiTheme="majorHAnsi" w:hAnsiTheme="majorHAnsi"/>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D2594D">
        <w:rPr>
          <w:rFonts w:asciiTheme="majorHAnsi" w:hAnsiTheme="majorHAnsi"/>
          <w:sz w:val="24"/>
          <w:szCs w:val="24"/>
        </w:rPr>
        <w:t>advised Mr. Alex Guillory, Bluewing Engineering,</w:t>
      </w:r>
      <w:r w:rsidR="00D2594D">
        <w:rPr>
          <w:rFonts w:asciiTheme="majorHAnsi" w:hAnsiTheme="majorHAnsi"/>
        </w:rPr>
        <w:t xml:space="preserve"> accepted </w:t>
      </w:r>
      <w:r w:rsidR="00FA28B2">
        <w:rPr>
          <w:rFonts w:asciiTheme="majorHAnsi" w:hAnsiTheme="majorHAnsi"/>
        </w:rPr>
        <w:t>the offer to</w:t>
      </w:r>
      <w:r w:rsidR="00D2594D">
        <w:rPr>
          <w:rFonts w:asciiTheme="majorHAnsi" w:hAnsiTheme="majorHAnsi"/>
        </w:rPr>
        <w:t xml:space="preserve"> </w:t>
      </w:r>
      <w:r w:rsidR="00377D6F">
        <w:rPr>
          <w:rFonts w:asciiTheme="majorHAnsi" w:hAnsiTheme="majorHAnsi"/>
        </w:rPr>
        <w:t xml:space="preserve">serve </w:t>
      </w:r>
      <w:r w:rsidR="00D2594D">
        <w:rPr>
          <w:rFonts w:asciiTheme="majorHAnsi" w:hAnsiTheme="majorHAnsi"/>
        </w:rPr>
        <w:t xml:space="preserve">as Lake Charles Chapter President for the remainder of the </w:t>
      </w:r>
      <w:r w:rsidR="00377D6F">
        <w:rPr>
          <w:rFonts w:asciiTheme="majorHAnsi" w:hAnsiTheme="majorHAnsi"/>
        </w:rPr>
        <w:t xml:space="preserve">2025-2026 Board term.  </w:t>
      </w:r>
      <w:r w:rsidR="00D2594D">
        <w:rPr>
          <w:rFonts w:asciiTheme="majorHAnsi" w:hAnsiTheme="majorHAnsi"/>
        </w:rPr>
        <w:t xml:space="preserve">  Pursuant to the </w:t>
      </w:r>
      <w:r w:rsidR="00377D6F">
        <w:rPr>
          <w:rFonts w:asciiTheme="majorHAnsi" w:hAnsiTheme="majorHAnsi"/>
        </w:rPr>
        <w:t xml:space="preserve">ACECL </w:t>
      </w:r>
      <w:r w:rsidR="00FA28B2">
        <w:rPr>
          <w:rFonts w:asciiTheme="majorHAnsi" w:hAnsiTheme="majorHAnsi"/>
        </w:rPr>
        <w:t>B</w:t>
      </w:r>
      <w:r w:rsidR="00D2594D">
        <w:rPr>
          <w:rFonts w:asciiTheme="majorHAnsi" w:hAnsiTheme="majorHAnsi"/>
        </w:rPr>
        <w:t xml:space="preserve">ylaws, </w:t>
      </w:r>
      <w:r w:rsidR="00FA28B2">
        <w:rPr>
          <w:rFonts w:asciiTheme="majorHAnsi" w:hAnsiTheme="majorHAnsi"/>
        </w:rPr>
        <w:t>a</w:t>
      </w:r>
      <w:r w:rsidR="00D2594D">
        <w:rPr>
          <w:rFonts w:asciiTheme="majorHAnsi" w:hAnsiTheme="majorHAnsi"/>
        </w:rPr>
        <w:t xml:space="preserve"> vote by the Board must be made</w:t>
      </w:r>
      <w:r w:rsidR="00FA28B2">
        <w:rPr>
          <w:rFonts w:asciiTheme="majorHAnsi" w:hAnsiTheme="majorHAnsi"/>
        </w:rPr>
        <w:t xml:space="preserve"> </w:t>
      </w:r>
      <w:r w:rsidR="00377D6F">
        <w:rPr>
          <w:rFonts w:asciiTheme="majorHAnsi" w:hAnsiTheme="majorHAnsi"/>
        </w:rPr>
        <w:t>to fill a board vacancy</w:t>
      </w:r>
      <w:r w:rsidR="00D2594D">
        <w:rPr>
          <w:rFonts w:asciiTheme="majorHAnsi" w:hAnsiTheme="majorHAnsi"/>
        </w:rPr>
        <w:t>.   Chair Lebas asked for a motion to approve Mr. Guillory’s as Lake Charles Chapter President</w:t>
      </w:r>
      <w:r w:rsidR="00377D6F">
        <w:rPr>
          <w:rFonts w:asciiTheme="majorHAnsi" w:hAnsiTheme="majorHAnsi"/>
        </w:rPr>
        <w:t xml:space="preserve"> for the remainder of the 2025-2026 Board term</w:t>
      </w:r>
      <w:r w:rsidR="00D2594D">
        <w:rPr>
          <w:rFonts w:asciiTheme="majorHAnsi" w:hAnsiTheme="majorHAnsi"/>
        </w:rPr>
        <w:t xml:space="preserve">.  Mr. Bayard made the motion and </w:t>
      </w:r>
      <w:r w:rsidR="00377D6F">
        <w:rPr>
          <w:rFonts w:asciiTheme="majorHAnsi" w:hAnsiTheme="majorHAnsi"/>
        </w:rPr>
        <w:t>was seconded</w:t>
      </w:r>
      <w:r w:rsidR="00D2594D">
        <w:rPr>
          <w:rFonts w:asciiTheme="majorHAnsi" w:hAnsiTheme="majorHAnsi"/>
        </w:rPr>
        <w:t xml:space="preserve"> </w:t>
      </w:r>
      <w:r w:rsidR="00FA28B2">
        <w:rPr>
          <w:rFonts w:asciiTheme="majorHAnsi" w:hAnsiTheme="majorHAnsi"/>
        </w:rPr>
        <w:t xml:space="preserve">by </w:t>
      </w:r>
      <w:r w:rsidR="00D2594D">
        <w:rPr>
          <w:rFonts w:asciiTheme="majorHAnsi" w:hAnsiTheme="majorHAnsi"/>
        </w:rPr>
        <w:t>Ms. McDaniel.  Motion was approved unanimously.</w:t>
      </w:r>
    </w:p>
    <w:p w14:paraId="42A5C67A" w14:textId="77777777" w:rsidR="00377D6F" w:rsidRDefault="00377D6F" w:rsidP="00D208EA">
      <w:pPr>
        <w:rPr>
          <w:rFonts w:asciiTheme="majorHAnsi" w:hAnsiTheme="majorHAnsi"/>
        </w:rPr>
      </w:pPr>
    </w:p>
    <w:p w14:paraId="03971FA9" w14:textId="77777777" w:rsidR="00377D6F" w:rsidRPr="00D2594D" w:rsidRDefault="00377D6F" w:rsidP="00D208EA">
      <w:pPr>
        <w:rPr>
          <w:rFonts w:asciiTheme="majorHAnsi" w:hAnsiTheme="majorHAnsi"/>
        </w:rPr>
      </w:pPr>
    </w:p>
    <w:p w14:paraId="26BADEF6" w14:textId="23631355" w:rsidR="00413519" w:rsidRDefault="00D208EA" w:rsidP="00D208EA">
      <w:pPr>
        <w:rPr>
          <w:rFonts w:asciiTheme="majorHAnsi" w:hAnsiTheme="majorHAnsi"/>
          <w:sz w:val="24"/>
          <w:szCs w:val="24"/>
        </w:rPr>
      </w:pPr>
      <w:r w:rsidRPr="003F114A">
        <w:rPr>
          <w:rFonts w:asciiTheme="majorHAnsi" w:hAnsiTheme="majorHAnsi"/>
          <w:b/>
          <w:sz w:val="24"/>
          <w:szCs w:val="24"/>
        </w:rPr>
        <w:lastRenderedPageBreak/>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p>
    <w:p w14:paraId="67DDB100" w14:textId="2AC880B7" w:rsidR="00CA11CB" w:rsidRPr="00FA28B2" w:rsidRDefault="00A92A22" w:rsidP="00E575B5">
      <w:pPr>
        <w:pStyle w:val="ListParagraph"/>
        <w:numPr>
          <w:ilvl w:val="0"/>
          <w:numId w:val="7"/>
        </w:numPr>
        <w:rPr>
          <w:rFonts w:asciiTheme="majorHAnsi" w:hAnsiTheme="majorHAnsi"/>
          <w:b/>
          <w:sz w:val="24"/>
          <w:szCs w:val="24"/>
        </w:rPr>
      </w:pPr>
      <w:r w:rsidRPr="00A92A22">
        <w:rPr>
          <w:rFonts w:asciiTheme="majorHAnsi" w:hAnsiTheme="majorHAnsi"/>
          <w:bCs/>
          <w:sz w:val="24"/>
          <w:szCs w:val="24"/>
        </w:rPr>
        <w:t xml:space="preserve">Mr. </w:t>
      </w:r>
      <w:r w:rsidR="00FA28B2">
        <w:rPr>
          <w:rFonts w:asciiTheme="majorHAnsi" w:hAnsiTheme="majorHAnsi"/>
          <w:bCs/>
          <w:sz w:val="24"/>
          <w:szCs w:val="24"/>
        </w:rPr>
        <w:t>Poche remind</w:t>
      </w:r>
      <w:r w:rsidR="00F66359">
        <w:rPr>
          <w:rFonts w:asciiTheme="majorHAnsi" w:hAnsiTheme="majorHAnsi"/>
          <w:bCs/>
          <w:sz w:val="24"/>
          <w:szCs w:val="24"/>
        </w:rPr>
        <w:t>ed</w:t>
      </w:r>
      <w:r w:rsidR="00FA28B2">
        <w:rPr>
          <w:rFonts w:asciiTheme="majorHAnsi" w:hAnsiTheme="majorHAnsi"/>
          <w:bCs/>
          <w:sz w:val="24"/>
          <w:szCs w:val="24"/>
        </w:rPr>
        <w:t xml:space="preserve"> the Board </w:t>
      </w:r>
      <w:r w:rsidR="00F66359">
        <w:rPr>
          <w:rFonts w:asciiTheme="majorHAnsi" w:hAnsiTheme="majorHAnsi"/>
          <w:bCs/>
          <w:sz w:val="24"/>
          <w:szCs w:val="24"/>
        </w:rPr>
        <w:t xml:space="preserve">to take advantage of the complimentary </w:t>
      </w:r>
      <w:r w:rsidR="00FA28B2">
        <w:rPr>
          <w:rFonts w:asciiTheme="majorHAnsi" w:hAnsiTheme="majorHAnsi"/>
          <w:bCs/>
          <w:sz w:val="24"/>
          <w:szCs w:val="24"/>
        </w:rPr>
        <w:t>ACEC national coalitions</w:t>
      </w:r>
      <w:r w:rsidR="00F66359">
        <w:rPr>
          <w:rFonts w:asciiTheme="majorHAnsi" w:hAnsiTheme="majorHAnsi"/>
          <w:bCs/>
          <w:sz w:val="24"/>
          <w:szCs w:val="24"/>
        </w:rPr>
        <w:t xml:space="preserve"> and to sign up on their website</w:t>
      </w:r>
      <w:r w:rsidR="00FA28B2">
        <w:rPr>
          <w:rFonts w:asciiTheme="majorHAnsi" w:hAnsiTheme="majorHAnsi"/>
          <w:bCs/>
          <w:sz w:val="24"/>
          <w:szCs w:val="24"/>
        </w:rPr>
        <w:t>.  He also asked</w:t>
      </w:r>
      <w:r w:rsidR="00F66359">
        <w:rPr>
          <w:rFonts w:asciiTheme="majorHAnsi" w:hAnsiTheme="majorHAnsi"/>
          <w:bCs/>
          <w:sz w:val="24"/>
          <w:szCs w:val="24"/>
        </w:rPr>
        <w:t xml:space="preserve"> staff</w:t>
      </w:r>
      <w:r w:rsidR="00FA28B2">
        <w:rPr>
          <w:rFonts w:asciiTheme="majorHAnsi" w:hAnsiTheme="majorHAnsi"/>
          <w:bCs/>
          <w:sz w:val="24"/>
          <w:szCs w:val="24"/>
        </w:rPr>
        <w:t xml:space="preserve"> to place an advertisement in the next ACECL newsletter.</w:t>
      </w:r>
    </w:p>
    <w:p w14:paraId="4E156085" w14:textId="590DC876" w:rsidR="00FA28B2" w:rsidRPr="00FA28B2" w:rsidRDefault="00FA28B2" w:rsidP="00FA28B2">
      <w:pPr>
        <w:pStyle w:val="ListParagraph"/>
        <w:numPr>
          <w:ilvl w:val="0"/>
          <w:numId w:val="7"/>
        </w:numPr>
        <w:rPr>
          <w:rFonts w:asciiTheme="majorHAnsi" w:hAnsiTheme="majorHAnsi"/>
          <w:b/>
          <w:sz w:val="24"/>
          <w:szCs w:val="24"/>
        </w:rPr>
      </w:pPr>
      <w:r>
        <w:rPr>
          <w:rFonts w:asciiTheme="majorHAnsi" w:hAnsiTheme="majorHAnsi"/>
          <w:bCs/>
          <w:sz w:val="24"/>
          <w:szCs w:val="24"/>
        </w:rPr>
        <w:t xml:space="preserve">ACECL’s final PAC contribution for 2025 was $9,000.  </w:t>
      </w:r>
    </w:p>
    <w:p w14:paraId="4E4B1D07" w14:textId="669E8738" w:rsidR="00FA28B2" w:rsidRPr="00FA28B2" w:rsidRDefault="00FA28B2" w:rsidP="00FA28B2">
      <w:pPr>
        <w:pStyle w:val="ListParagraph"/>
        <w:numPr>
          <w:ilvl w:val="0"/>
          <w:numId w:val="7"/>
        </w:numPr>
        <w:rPr>
          <w:rFonts w:asciiTheme="majorHAnsi" w:hAnsiTheme="majorHAnsi"/>
          <w:b/>
          <w:sz w:val="24"/>
          <w:szCs w:val="24"/>
        </w:rPr>
      </w:pPr>
      <w:r>
        <w:rPr>
          <w:rFonts w:asciiTheme="majorHAnsi" w:hAnsiTheme="majorHAnsi"/>
          <w:bCs/>
          <w:sz w:val="24"/>
          <w:szCs w:val="24"/>
        </w:rPr>
        <w:t xml:space="preserve">The Washington Mardi Gras will host a fundraising event for Governor Landry and Chairman Sam Graves.  ACEC of Louisiana will </w:t>
      </w:r>
      <w:r w:rsidR="00F66359">
        <w:rPr>
          <w:rFonts w:asciiTheme="majorHAnsi" w:hAnsiTheme="majorHAnsi"/>
          <w:bCs/>
          <w:sz w:val="24"/>
          <w:szCs w:val="24"/>
        </w:rPr>
        <w:t>contribute</w:t>
      </w:r>
      <w:r>
        <w:rPr>
          <w:rFonts w:asciiTheme="majorHAnsi" w:hAnsiTheme="majorHAnsi"/>
          <w:bCs/>
          <w:sz w:val="24"/>
          <w:szCs w:val="24"/>
        </w:rPr>
        <w:t xml:space="preserve"> $5,000</w:t>
      </w:r>
      <w:r w:rsidR="00D43110">
        <w:rPr>
          <w:rFonts w:asciiTheme="majorHAnsi" w:hAnsiTheme="majorHAnsi"/>
          <w:bCs/>
          <w:sz w:val="24"/>
          <w:szCs w:val="24"/>
        </w:rPr>
        <w:t xml:space="preserve">.  Mr. Dirmann noted that individual </w:t>
      </w:r>
      <w:r w:rsidR="00F66359">
        <w:rPr>
          <w:rFonts w:asciiTheme="majorHAnsi" w:hAnsiTheme="majorHAnsi"/>
          <w:bCs/>
          <w:sz w:val="24"/>
          <w:szCs w:val="24"/>
        </w:rPr>
        <w:t>member contributions</w:t>
      </w:r>
      <w:r w:rsidR="00D43110">
        <w:rPr>
          <w:rFonts w:asciiTheme="majorHAnsi" w:hAnsiTheme="majorHAnsi"/>
          <w:bCs/>
          <w:sz w:val="24"/>
          <w:szCs w:val="24"/>
        </w:rPr>
        <w:t xml:space="preserve"> </w:t>
      </w:r>
      <w:r w:rsidR="00F66359">
        <w:rPr>
          <w:rFonts w:asciiTheme="majorHAnsi" w:hAnsiTheme="majorHAnsi"/>
          <w:bCs/>
          <w:sz w:val="24"/>
          <w:szCs w:val="24"/>
        </w:rPr>
        <w:t xml:space="preserve">made </w:t>
      </w:r>
      <w:proofErr w:type="gramStart"/>
      <w:r w:rsidR="00D43110">
        <w:rPr>
          <w:rFonts w:asciiTheme="majorHAnsi" w:hAnsiTheme="majorHAnsi"/>
          <w:bCs/>
          <w:sz w:val="24"/>
          <w:szCs w:val="24"/>
        </w:rPr>
        <w:t>at</w:t>
      </w:r>
      <w:proofErr w:type="gramEnd"/>
      <w:r w:rsidR="00D43110">
        <w:rPr>
          <w:rFonts w:asciiTheme="majorHAnsi" w:hAnsiTheme="majorHAnsi"/>
          <w:bCs/>
          <w:sz w:val="24"/>
          <w:szCs w:val="24"/>
        </w:rPr>
        <w:t xml:space="preserve"> these functions are not credited to our ACEC PAC goal.  </w:t>
      </w:r>
      <w:r w:rsidR="00F66359">
        <w:rPr>
          <w:rFonts w:asciiTheme="majorHAnsi" w:hAnsiTheme="majorHAnsi"/>
          <w:bCs/>
          <w:sz w:val="24"/>
          <w:szCs w:val="24"/>
        </w:rPr>
        <w:t>Mr. Dirmann</w:t>
      </w:r>
      <w:r w:rsidR="00D43110">
        <w:rPr>
          <w:rFonts w:asciiTheme="majorHAnsi" w:hAnsiTheme="majorHAnsi"/>
          <w:bCs/>
          <w:sz w:val="24"/>
          <w:szCs w:val="24"/>
        </w:rPr>
        <w:t xml:space="preserve"> is in communication with ACEC National on high goal setting</w:t>
      </w:r>
      <w:r w:rsidR="00F66359">
        <w:rPr>
          <w:rFonts w:asciiTheme="majorHAnsi" w:hAnsiTheme="majorHAnsi"/>
          <w:bCs/>
          <w:sz w:val="24"/>
          <w:szCs w:val="24"/>
        </w:rPr>
        <w:t xml:space="preserve"> for Louisiana.</w:t>
      </w:r>
    </w:p>
    <w:p w14:paraId="43F9FB93" w14:textId="69C2A8A2" w:rsidR="00D43110" w:rsidRPr="00D43110" w:rsidRDefault="00D43110" w:rsidP="00E575B5">
      <w:pPr>
        <w:pStyle w:val="ListParagraph"/>
        <w:numPr>
          <w:ilvl w:val="0"/>
          <w:numId w:val="7"/>
        </w:numPr>
        <w:rPr>
          <w:rFonts w:asciiTheme="majorHAnsi" w:hAnsiTheme="majorHAnsi"/>
          <w:b/>
          <w:sz w:val="24"/>
          <w:szCs w:val="24"/>
        </w:rPr>
      </w:pPr>
      <w:r>
        <w:rPr>
          <w:rFonts w:asciiTheme="majorHAnsi" w:hAnsiTheme="majorHAnsi"/>
          <w:bCs/>
          <w:sz w:val="24"/>
          <w:szCs w:val="24"/>
        </w:rPr>
        <w:t>Mr. Dirmann, with the assistance of ACEC National, would like to h</w:t>
      </w:r>
      <w:r w:rsidR="00F66359">
        <w:rPr>
          <w:rFonts w:asciiTheme="majorHAnsi" w:hAnsiTheme="majorHAnsi"/>
          <w:bCs/>
          <w:sz w:val="24"/>
          <w:szCs w:val="24"/>
        </w:rPr>
        <w:t>ost</w:t>
      </w:r>
      <w:r>
        <w:rPr>
          <w:rFonts w:asciiTheme="majorHAnsi" w:hAnsiTheme="majorHAnsi"/>
          <w:bCs/>
          <w:sz w:val="24"/>
          <w:szCs w:val="24"/>
        </w:rPr>
        <w:t xml:space="preserve"> a “fly-in” fundraiser for the Louisiana delegation at the ACEC townhouse.  </w:t>
      </w:r>
    </w:p>
    <w:p w14:paraId="54A39F8D" w14:textId="5D7B6172" w:rsidR="00015E0A" w:rsidRPr="00D43110" w:rsidRDefault="00015E0A" w:rsidP="00EC09EA">
      <w:pPr>
        <w:pStyle w:val="ListParagraph"/>
        <w:numPr>
          <w:ilvl w:val="0"/>
          <w:numId w:val="7"/>
        </w:numPr>
        <w:rPr>
          <w:rFonts w:asciiTheme="majorHAnsi" w:hAnsiTheme="majorHAnsi"/>
          <w:b/>
          <w:sz w:val="24"/>
          <w:szCs w:val="24"/>
        </w:rPr>
      </w:pPr>
      <w:r>
        <w:rPr>
          <w:rFonts w:asciiTheme="majorHAnsi" w:hAnsiTheme="majorHAnsi"/>
          <w:bCs/>
          <w:sz w:val="24"/>
          <w:szCs w:val="24"/>
        </w:rPr>
        <w:t>ACEC</w:t>
      </w:r>
      <w:r w:rsidR="00D43110">
        <w:rPr>
          <w:rFonts w:asciiTheme="majorHAnsi" w:hAnsiTheme="majorHAnsi"/>
          <w:bCs/>
          <w:sz w:val="24"/>
          <w:szCs w:val="24"/>
        </w:rPr>
        <w:t xml:space="preserve"> Annual Convention &amp; Capitol Hill visits will be held on May 3 – 6, 2026.  </w:t>
      </w:r>
      <w:r w:rsidR="00F66359">
        <w:rPr>
          <w:rFonts w:asciiTheme="majorHAnsi" w:hAnsiTheme="majorHAnsi"/>
          <w:bCs/>
          <w:sz w:val="24"/>
          <w:szCs w:val="24"/>
        </w:rPr>
        <w:t>ACECL</w:t>
      </w:r>
      <w:r w:rsidR="00D43110">
        <w:rPr>
          <w:rFonts w:asciiTheme="majorHAnsi" w:hAnsiTheme="majorHAnsi"/>
          <w:bCs/>
          <w:sz w:val="24"/>
          <w:szCs w:val="24"/>
        </w:rPr>
        <w:t xml:space="preserve"> will schedule meetings with </w:t>
      </w:r>
      <w:r w:rsidR="00F66359">
        <w:rPr>
          <w:rFonts w:asciiTheme="majorHAnsi" w:hAnsiTheme="majorHAnsi"/>
          <w:bCs/>
          <w:sz w:val="24"/>
          <w:szCs w:val="24"/>
        </w:rPr>
        <w:t>Louisiana</w:t>
      </w:r>
      <w:r w:rsidR="00D43110">
        <w:rPr>
          <w:rFonts w:asciiTheme="majorHAnsi" w:hAnsiTheme="majorHAnsi"/>
          <w:bCs/>
          <w:sz w:val="24"/>
          <w:szCs w:val="24"/>
        </w:rPr>
        <w:t xml:space="preserve"> congressional members for capitol hill visits. </w:t>
      </w:r>
    </w:p>
    <w:p w14:paraId="14CFED4B" w14:textId="39F3AF94"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256EB4A5" w14:textId="6CF44DC8" w:rsidR="00A6136F" w:rsidRDefault="00D43110"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The </w:t>
      </w:r>
      <w:r w:rsidR="005F5F7D">
        <w:rPr>
          <w:rFonts w:asciiTheme="majorHAnsi" w:hAnsiTheme="majorHAnsi"/>
          <w:bCs/>
          <w:sz w:val="24"/>
          <w:szCs w:val="24"/>
        </w:rPr>
        <w:t>Amicus Brief</w:t>
      </w:r>
      <w:r w:rsidR="00015E0A">
        <w:rPr>
          <w:rFonts w:asciiTheme="majorHAnsi" w:hAnsiTheme="majorHAnsi"/>
          <w:bCs/>
          <w:sz w:val="24"/>
          <w:szCs w:val="24"/>
        </w:rPr>
        <w:t xml:space="preserve"> approv</w:t>
      </w:r>
      <w:r>
        <w:rPr>
          <w:rFonts w:asciiTheme="majorHAnsi" w:hAnsiTheme="majorHAnsi"/>
          <w:bCs/>
          <w:sz w:val="24"/>
          <w:szCs w:val="24"/>
        </w:rPr>
        <w:t>ed</w:t>
      </w:r>
      <w:r w:rsidR="00015E0A">
        <w:rPr>
          <w:rFonts w:asciiTheme="majorHAnsi" w:hAnsiTheme="majorHAnsi"/>
          <w:bCs/>
          <w:sz w:val="24"/>
          <w:szCs w:val="24"/>
        </w:rPr>
        <w:t xml:space="preserve"> by the</w:t>
      </w:r>
      <w:r>
        <w:rPr>
          <w:rFonts w:asciiTheme="majorHAnsi" w:hAnsiTheme="majorHAnsi"/>
          <w:bCs/>
          <w:sz w:val="24"/>
          <w:szCs w:val="24"/>
        </w:rPr>
        <w:t xml:space="preserve"> Board and</w:t>
      </w:r>
      <w:r w:rsidR="005F5F7D">
        <w:rPr>
          <w:rFonts w:asciiTheme="majorHAnsi" w:hAnsiTheme="majorHAnsi"/>
          <w:bCs/>
          <w:sz w:val="24"/>
          <w:szCs w:val="24"/>
        </w:rPr>
        <w:t xml:space="preserve"> prepared by Kracht M</w:t>
      </w:r>
      <w:r w:rsidR="00015E0A">
        <w:rPr>
          <w:rFonts w:asciiTheme="majorHAnsi" w:hAnsiTheme="majorHAnsi"/>
          <w:bCs/>
          <w:sz w:val="24"/>
          <w:szCs w:val="24"/>
        </w:rPr>
        <w:t>a</w:t>
      </w:r>
      <w:r w:rsidR="005F5F7D">
        <w:rPr>
          <w:rFonts w:asciiTheme="majorHAnsi" w:hAnsiTheme="majorHAnsi"/>
          <w:bCs/>
          <w:sz w:val="24"/>
          <w:szCs w:val="24"/>
        </w:rPr>
        <w:t>dison Huddleston</w:t>
      </w:r>
      <w:r w:rsidR="00015E0A">
        <w:rPr>
          <w:rFonts w:asciiTheme="majorHAnsi" w:hAnsiTheme="majorHAnsi"/>
          <w:bCs/>
          <w:sz w:val="24"/>
          <w:szCs w:val="24"/>
        </w:rPr>
        <w:t>,</w:t>
      </w:r>
      <w:r w:rsidR="005F5F7D">
        <w:rPr>
          <w:rFonts w:asciiTheme="majorHAnsi" w:hAnsiTheme="majorHAnsi"/>
          <w:bCs/>
          <w:sz w:val="24"/>
          <w:szCs w:val="24"/>
        </w:rPr>
        <w:t xml:space="preserve"> in the </w:t>
      </w:r>
      <w:r w:rsidR="005F5F7D" w:rsidRPr="00015E0A">
        <w:rPr>
          <w:rFonts w:asciiTheme="majorHAnsi" w:hAnsiTheme="majorHAnsi"/>
          <w:bCs/>
          <w:sz w:val="24"/>
          <w:szCs w:val="24"/>
          <w:u w:val="single"/>
        </w:rPr>
        <w:t>City of Shreveport vs. CDM Smith, Inc.</w:t>
      </w:r>
      <w:r w:rsidR="00F66359">
        <w:rPr>
          <w:rFonts w:asciiTheme="majorHAnsi" w:hAnsiTheme="majorHAnsi"/>
          <w:bCs/>
          <w:sz w:val="24"/>
          <w:szCs w:val="24"/>
        </w:rPr>
        <w:t xml:space="preserve">, </w:t>
      </w:r>
      <w:r w:rsidR="00015E0A">
        <w:rPr>
          <w:rFonts w:asciiTheme="majorHAnsi" w:hAnsiTheme="majorHAnsi"/>
          <w:bCs/>
          <w:sz w:val="24"/>
          <w:szCs w:val="24"/>
        </w:rPr>
        <w:t xml:space="preserve">1 yr. prescriptive/5 yr preemption period </w:t>
      </w:r>
      <w:r w:rsidR="005F5F7D">
        <w:rPr>
          <w:rFonts w:asciiTheme="majorHAnsi" w:hAnsiTheme="majorHAnsi"/>
          <w:bCs/>
          <w:sz w:val="24"/>
          <w:szCs w:val="24"/>
        </w:rPr>
        <w:t>case</w:t>
      </w:r>
      <w:r>
        <w:rPr>
          <w:rFonts w:asciiTheme="majorHAnsi" w:hAnsiTheme="majorHAnsi"/>
          <w:bCs/>
          <w:sz w:val="24"/>
          <w:szCs w:val="24"/>
        </w:rPr>
        <w:t xml:space="preserve"> was denied by the La. Supreme Court with a 4 to 4 vote.  Black &amp; Veach has now filed a suit and has asked ACECL to file a writ in support.  Mr. Dirmann advised that The Galloway Firm can file </w:t>
      </w:r>
      <w:r w:rsidR="00F66359">
        <w:rPr>
          <w:rFonts w:asciiTheme="majorHAnsi" w:hAnsiTheme="majorHAnsi"/>
          <w:bCs/>
          <w:sz w:val="24"/>
          <w:szCs w:val="24"/>
        </w:rPr>
        <w:t xml:space="preserve">a </w:t>
      </w:r>
      <w:r>
        <w:rPr>
          <w:rFonts w:asciiTheme="majorHAnsi" w:hAnsiTheme="majorHAnsi"/>
          <w:bCs/>
          <w:sz w:val="24"/>
          <w:szCs w:val="24"/>
        </w:rPr>
        <w:t xml:space="preserve">supporting brief </w:t>
      </w:r>
      <w:r w:rsidR="00F66359">
        <w:rPr>
          <w:rFonts w:asciiTheme="majorHAnsi" w:hAnsiTheme="majorHAnsi"/>
          <w:bCs/>
          <w:sz w:val="24"/>
          <w:szCs w:val="24"/>
        </w:rPr>
        <w:t>with costs not to be</w:t>
      </w:r>
      <w:r>
        <w:rPr>
          <w:rFonts w:asciiTheme="majorHAnsi" w:hAnsiTheme="majorHAnsi"/>
          <w:bCs/>
          <w:sz w:val="24"/>
          <w:szCs w:val="24"/>
        </w:rPr>
        <w:t xml:space="preserve"> more than $500.  A motion was made by Mr. Bayard and seconded by Mr. Delaune approving filing of writ</w:t>
      </w:r>
      <w:r w:rsidR="00F66359">
        <w:rPr>
          <w:rFonts w:asciiTheme="majorHAnsi" w:hAnsiTheme="majorHAnsi"/>
          <w:bCs/>
          <w:sz w:val="24"/>
          <w:szCs w:val="24"/>
        </w:rPr>
        <w:t>.  Motion passed unanimously.</w:t>
      </w:r>
    </w:p>
    <w:p w14:paraId="4B4BB814" w14:textId="50AFE5E5" w:rsidR="000F462C" w:rsidRDefault="000F462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To date, ACECL has received $86,000 in annual </w:t>
      </w:r>
      <w:proofErr w:type="gramStart"/>
      <w:r w:rsidR="00F66359">
        <w:rPr>
          <w:rFonts w:asciiTheme="majorHAnsi" w:hAnsiTheme="majorHAnsi"/>
          <w:bCs/>
          <w:sz w:val="24"/>
          <w:szCs w:val="24"/>
        </w:rPr>
        <w:t>sponsorships</w:t>
      </w:r>
      <w:proofErr w:type="gramEnd"/>
      <w:r>
        <w:rPr>
          <w:rFonts w:asciiTheme="majorHAnsi" w:hAnsiTheme="majorHAnsi"/>
          <w:bCs/>
          <w:sz w:val="24"/>
          <w:szCs w:val="24"/>
        </w:rPr>
        <w:t xml:space="preserve"> and </w:t>
      </w:r>
      <w:r w:rsidR="00F66359">
        <w:rPr>
          <w:rFonts w:asciiTheme="majorHAnsi" w:hAnsiTheme="majorHAnsi"/>
          <w:bCs/>
          <w:sz w:val="24"/>
          <w:szCs w:val="24"/>
        </w:rPr>
        <w:t>Mr. Dirmann feels</w:t>
      </w:r>
      <w:r>
        <w:rPr>
          <w:rFonts w:asciiTheme="majorHAnsi" w:hAnsiTheme="majorHAnsi"/>
          <w:bCs/>
          <w:sz w:val="24"/>
          <w:szCs w:val="24"/>
        </w:rPr>
        <w:t xml:space="preserve"> confident we will hit our goal of $100,000 this year.  </w:t>
      </w:r>
    </w:p>
    <w:p w14:paraId="55C04434" w14:textId="1A2F691F" w:rsidR="00DF020F" w:rsidRDefault="000F462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Dirmann reminded the Board to book </w:t>
      </w:r>
      <w:proofErr w:type="gramStart"/>
      <w:r w:rsidR="00CF086D">
        <w:rPr>
          <w:rFonts w:asciiTheme="majorHAnsi" w:hAnsiTheme="majorHAnsi"/>
          <w:bCs/>
          <w:sz w:val="24"/>
          <w:szCs w:val="24"/>
        </w:rPr>
        <w:t>accommodations</w:t>
      </w:r>
      <w:proofErr w:type="gramEnd"/>
      <w:r w:rsidR="00CF086D">
        <w:rPr>
          <w:rFonts w:asciiTheme="majorHAnsi" w:hAnsiTheme="majorHAnsi"/>
          <w:bCs/>
          <w:sz w:val="24"/>
          <w:szCs w:val="24"/>
        </w:rPr>
        <w:t xml:space="preserve"> </w:t>
      </w:r>
      <w:r>
        <w:rPr>
          <w:rFonts w:asciiTheme="majorHAnsi" w:hAnsiTheme="majorHAnsi"/>
          <w:bCs/>
          <w:sz w:val="24"/>
          <w:szCs w:val="24"/>
        </w:rPr>
        <w:t xml:space="preserve">for </w:t>
      </w:r>
      <w:r w:rsidR="00CF086D">
        <w:rPr>
          <w:rFonts w:asciiTheme="majorHAnsi" w:hAnsiTheme="majorHAnsi"/>
          <w:bCs/>
          <w:sz w:val="24"/>
          <w:szCs w:val="24"/>
        </w:rPr>
        <w:t xml:space="preserve">Deep South Convention </w:t>
      </w:r>
      <w:r>
        <w:rPr>
          <w:rFonts w:asciiTheme="majorHAnsi" w:hAnsiTheme="majorHAnsi"/>
          <w:bCs/>
          <w:sz w:val="24"/>
          <w:szCs w:val="24"/>
        </w:rPr>
        <w:t xml:space="preserve">2026 using the booking link provided in the Save the Date to ensure we meet our contractual obligations </w:t>
      </w:r>
      <w:proofErr w:type="gramStart"/>
      <w:r>
        <w:rPr>
          <w:rFonts w:asciiTheme="majorHAnsi" w:hAnsiTheme="majorHAnsi"/>
          <w:bCs/>
          <w:sz w:val="24"/>
          <w:szCs w:val="24"/>
        </w:rPr>
        <w:t>of number</w:t>
      </w:r>
      <w:proofErr w:type="gramEnd"/>
      <w:r>
        <w:rPr>
          <w:rFonts w:asciiTheme="majorHAnsi" w:hAnsiTheme="majorHAnsi"/>
          <w:bCs/>
          <w:sz w:val="24"/>
          <w:szCs w:val="24"/>
        </w:rPr>
        <w:t xml:space="preserve"> of rooms</w:t>
      </w:r>
      <w:r w:rsidR="00CF086D">
        <w:rPr>
          <w:rFonts w:asciiTheme="majorHAnsi" w:hAnsiTheme="majorHAnsi"/>
          <w:bCs/>
          <w:sz w:val="24"/>
          <w:szCs w:val="24"/>
        </w:rPr>
        <w:t xml:space="preserve"> to be</w:t>
      </w:r>
      <w:r>
        <w:rPr>
          <w:rFonts w:asciiTheme="majorHAnsi" w:hAnsiTheme="majorHAnsi"/>
          <w:bCs/>
          <w:sz w:val="24"/>
          <w:szCs w:val="24"/>
        </w:rPr>
        <w:t xml:space="preserve"> sold.</w:t>
      </w:r>
    </w:p>
    <w:p w14:paraId="24860C1F" w14:textId="7C31CB29" w:rsidR="00015E0A" w:rsidRPr="007F133A" w:rsidRDefault="000F462C" w:rsidP="00015E0A">
      <w:pPr>
        <w:pStyle w:val="ListParagraph"/>
        <w:numPr>
          <w:ilvl w:val="0"/>
          <w:numId w:val="8"/>
        </w:numPr>
        <w:rPr>
          <w:rFonts w:asciiTheme="majorHAnsi" w:hAnsiTheme="majorHAnsi"/>
          <w:b/>
          <w:sz w:val="24"/>
          <w:szCs w:val="24"/>
        </w:rPr>
      </w:pPr>
      <w:r>
        <w:rPr>
          <w:rFonts w:asciiTheme="majorHAnsi" w:hAnsiTheme="majorHAnsi"/>
          <w:bCs/>
          <w:sz w:val="24"/>
          <w:szCs w:val="24"/>
        </w:rPr>
        <w:t>Mr. Dirmann advised the Deep South Convention team has signed a contract with Barnsley Resort for DSC 2027.  ACECL staff will tour and meet with Barnsley Resort staff in March.</w:t>
      </w:r>
    </w:p>
    <w:p w14:paraId="60025729" w14:textId="78B645CC" w:rsidR="007F133A" w:rsidRPr="001178E5" w:rsidRDefault="007F133A" w:rsidP="00015E0A">
      <w:pPr>
        <w:pStyle w:val="ListParagraph"/>
        <w:numPr>
          <w:ilvl w:val="0"/>
          <w:numId w:val="8"/>
        </w:numPr>
        <w:rPr>
          <w:rFonts w:asciiTheme="majorHAnsi" w:hAnsiTheme="majorHAnsi"/>
          <w:b/>
          <w:sz w:val="24"/>
          <w:szCs w:val="24"/>
        </w:rPr>
      </w:pPr>
      <w:r>
        <w:rPr>
          <w:rFonts w:asciiTheme="majorHAnsi" w:hAnsiTheme="majorHAnsi"/>
          <w:bCs/>
          <w:sz w:val="24"/>
          <w:szCs w:val="24"/>
        </w:rPr>
        <w:t xml:space="preserve">Critical Issues Summit is being </w:t>
      </w:r>
      <w:r w:rsidR="00F7205D">
        <w:rPr>
          <w:rFonts w:asciiTheme="majorHAnsi" w:hAnsiTheme="majorHAnsi"/>
          <w:bCs/>
          <w:sz w:val="24"/>
          <w:szCs w:val="24"/>
        </w:rPr>
        <w:t>re-</w:t>
      </w:r>
      <w:r>
        <w:rPr>
          <w:rFonts w:asciiTheme="majorHAnsi" w:hAnsiTheme="majorHAnsi"/>
          <w:bCs/>
          <w:sz w:val="24"/>
          <w:szCs w:val="24"/>
        </w:rPr>
        <w:t xml:space="preserve">branded as the Construction Industry Summit and will take place at the Baton Rouge Renaissance Hotel on February 25-26, 2026.  There will be breakout sessions and </w:t>
      </w:r>
      <w:r w:rsidR="00CF086D">
        <w:rPr>
          <w:rFonts w:asciiTheme="majorHAnsi" w:hAnsiTheme="majorHAnsi"/>
          <w:bCs/>
          <w:sz w:val="24"/>
          <w:szCs w:val="24"/>
        </w:rPr>
        <w:t xml:space="preserve">host </w:t>
      </w:r>
      <w:r w:rsidR="000F462C">
        <w:rPr>
          <w:rFonts w:asciiTheme="majorHAnsi" w:hAnsiTheme="majorHAnsi"/>
          <w:bCs/>
          <w:sz w:val="24"/>
          <w:szCs w:val="24"/>
        </w:rPr>
        <w:t>fundraisers</w:t>
      </w:r>
      <w:r>
        <w:rPr>
          <w:rFonts w:asciiTheme="majorHAnsi" w:hAnsiTheme="majorHAnsi"/>
          <w:bCs/>
          <w:sz w:val="24"/>
          <w:szCs w:val="24"/>
        </w:rPr>
        <w:t xml:space="preserve"> for Governor Landry</w:t>
      </w:r>
      <w:r w:rsidR="000F462C">
        <w:rPr>
          <w:rFonts w:asciiTheme="majorHAnsi" w:hAnsiTheme="majorHAnsi"/>
          <w:bCs/>
          <w:sz w:val="24"/>
          <w:szCs w:val="24"/>
        </w:rPr>
        <w:t xml:space="preserve"> and Paul Sawyer.  Registration is open.  Any revenue </w:t>
      </w:r>
      <w:r w:rsidR="00A25836">
        <w:rPr>
          <w:rFonts w:asciiTheme="majorHAnsi" w:hAnsiTheme="majorHAnsi"/>
          <w:bCs/>
          <w:sz w:val="24"/>
          <w:szCs w:val="24"/>
        </w:rPr>
        <w:t>made from the summit will be split between the six (6) associations.</w:t>
      </w:r>
    </w:p>
    <w:p w14:paraId="7B16EEED" w14:textId="2988D1B3" w:rsidR="001178E5" w:rsidRPr="00015E0A" w:rsidRDefault="001178E5" w:rsidP="00015E0A">
      <w:pPr>
        <w:pStyle w:val="ListParagraph"/>
        <w:numPr>
          <w:ilvl w:val="0"/>
          <w:numId w:val="8"/>
        </w:numPr>
        <w:rPr>
          <w:rFonts w:asciiTheme="majorHAnsi" w:hAnsiTheme="majorHAnsi"/>
          <w:b/>
          <w:sz w:val="24"/>
          <w:szCs w:val="24"/>
        </w:rPr>
      </w:pPr>
      <w:r>
        <w:rPr>
          <w:rFonts w:asciiTheme="majorHAnsi" w:hAnsiTheme="majorHAnsi"/>
          <w:bCs/>
          <w:sz w:val="24"/>
          <w:szCs w:val="24"/>
        </w:rPr>
        <w:t>Mr. Dirmann spoke about ACECL hosting fundraiser</w:t>
      </w:r>
      <w:r w:rsidR="00BB6EB2">
        <w:rPr>
          <w:rFonts w:asciiTheme="majorHAnsi" w:hAnsiTheme="majorHAnsi"/>
          <w:bCs/>
          <w:sz w:val="24"/>
          <w:szCs w:val="24"/>
        </w:rPr>
        <w:t>s</w:t>
      </w:r>
      <w:r>
        <w:rPr>
          <w:rFonts w:asciiTheme="majorHAnsi" w:hAnsiTheme="majorHAnsi"/>
          <w:bCs/>
          <w:sz w:val="24"/>
          <w:szCs w:val="24"/>
        </w:rPr>
        <w:t xml:space="preserve"> </w:t>
      </w:r>
      <w:r w:rsidR="00BB6EB2">
        <w:rPr>
          <w:rFonts w:asciiTheme="majorHAnsi" w:hAnsiTheme="majorHAnsi"/>
          <w:bCs/>
          <w:sz w:val="24"/>
          <w:szCs w:val="24"/>
        </w:rPr>
        <w:t>for candidates running in</w:t>
      </w:r>
      <w:r>
        <w:rPr>
          <w:rFonts w:asciiTheme="majorHAnsi" w:hAnsiTheme="majorHAnsi"/>
          <w:bCs/>
          <w:sz w:val="24"/>
          <w:szCs w:val="24"/>
        </w:rPr>
        <w:t xml:space="preserve"> the next election cycle</w:t>
      </w:r>
      <w:r w:rsidR="00BB6EB2">
        <w:rPr>
          <w:rFonts w:asciiTheme="majorHAnsi" w:hAnsiTheme="majorHAnsi"/>
          <w:bCs/>
          <w:sz w:val="24"/>
          <w:szCs w:val="24"/>
        </w:rPr>
        <w:t>,</w:t>
      </w:r>
      <w:r>
        <w:rPr>
          <w:rFonts w:asciiTheme="majorHAnsi" w:hAnsiTheme="majorHAnsi"/>
          <w:bCs/>
          <w:sz w:val="24"/>
          <w:szCs w:val="24"/>
        </w:rPr>
        <w:t xml:space="preserve"> with the first being Paul Sawyer, running for La. Representative.  Mr. Bastion volunteered the HNTB offices for such an event.</w:t>
      </w:r>
    </w:p>
    <w:p w14:paraId="58829474" w14:textId="77777777" w:rsidR="00015E0A" w:rsidRDefault="00015E0A" w:rsidP="00015E0A">
      <w:pPr>
        <w:pStyle w:val="ListParagraph"/>
        <w:spacing w:line="254" w:lineRule="auto"/>
        <w:rPr>
          <w:rFonts w:asciiTheme="majorHAnsi" w:hAnsiTheme="majorHAnsi"/>
          <w:bCs/>
          <w:sz w:val="24"/>
          <w:szCs w:val="24"/>
        </w:rPr>
      </w:pP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1AEEB731"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0E2FC2">
        <w:rPr>
          <w:rFonts w:asciiTheme="majorHAnsi" w:hAnsiTheme="majorHAnsi"/>
          <w:sz w:val="24"/>
          <w:szCs w:val="24"/>
        </w:rPr>
        <w:t>Ms. McDaniel report</w:t>
      </w:r>
      <w:r w:rsidR="001178E5">
        <w:rPr>
          <w:rFonts w:asciiTheme="majorHAnsi" w:hAnsiTheme="majorHAnsi"/>
          <w:sz w:val="24"/>
          <w:szCs w:val="24"/>
        </w:rPr>
        <w:t>ed</w:t>
      </w:r>
      <w:r w:rsidR="000E2FC2">
        <w:rPr>
          <w:rFonts w:asciiTheme="majorHAnsi" w:hAnsiTheme="majorHAnsi"/>
          <w:sz w:val="24"/>
          <w:szCs w:val="24"/>
        </w:rPr>
        <w:t xml:space="preserve"> Mr. Paul Sawyer with the Amite River Basin Drainage &amp; Water Conservation District </w:t>
      </w:r>
      <w:r w:rsidR="001178E5">
        <w:rPr>
          <w:rFonts w:asciiTheme="majorHAnsi" w:hAnsiTheme="majorHAnsi"/>
          <w:sz w:val="24"/>
          <w:szCs w:val="24"/>
        </w:rPr>
        <w:t>spoke</w:t>
      </w:r>
      <w:r w:rsidR="000E2FC2">
        <w:rPr>
          <w:rFonts w:asciiTheme="majorHAnsi" w:hAnsiTheme="majorHAnsi"/>
          <w:sz w:val="24"/>
          <w:szCs w:val="24"/>
        </w:rPr>
        <w:t xml:space="preserve"> at the December 8 luncheon.</w:t>
      </w:r>
      <w:r w:rsidR="001178E5">
        <w:rPr>
          <w:rFonts w:asciiTheme="majorHAnsi" w:hAnsiTheme="majorHAnsi"/>
          <w:sz w:val="24"/>
          <w:szCs w:val="24"/>
        </w:rPr>
        <w:t xml:space="preserve"> Next meeting will host Connie Porter and</w:t>
      </w:r>
      <w:r w:rsidR="00CF086D">
        <w:rPr>
          <w:rFonts w:asciiTheme="majorHAnsi" w:hAnsiTheme="majorHAnsi"/>
          <w:sz w:val="24"/>
          <w:szCs w:val="24"/>
        </w:rPr>
        <w:t xml:space="preserve"> the </w:t>
      </w:r>
      <w:proofErr w:type="spellStart"/>
      <w:r w:rsidR="00CF086D">
        <w:rPr>
          <w:rFonts w:asciiTheme="majorHAnsi" w:hAnsiTheme="majorHAnsi"/>
          <w:sz w:val="24"/>
          <w:szCs w:val="24"/>
        </w:rPr>
        <w:t>LaDOTD</w:t>
      </w:r>
      <w:proofErr w:type="spellEnd"/>
      <w:r w:rsidR="001178E5">
        <w:rPr>
          <w:rFonts w:asciiTheme="majorHAnsi" w:hAnsiTheme="majorHAnsi"/>
          <w:sz w:val="24"/>
          <w:szCs w:val="24"/>
        </w:rPr>
        <w:t xml:space="preserve"> consulting team on the T4LA Initiative – Loal Public Agency Program feedback.</w:t>
      </w:r>
    </w:p>
    <w:p w14:paraId="59AEFF41" w14:textId="77777777" w:rsidR="00CF086D" w:rsidRDefault="00CF086D" w:rsidP="000008E6">
      <w:pPr>
        <w:ind w:left="720"/>
        <w:rPr>
          <w:rFonts w:asciiTheme="majorHAnsi" w:hAnsiTheme="majorHAnsi"/>
          <w:sz w:val="24"/>
          <w:szCs w:val="24"/>
        </w:rPr>
      </w:pPr>
    </w:p>
    <w:p w14:paraId="5D3F3DC5" w14:textId="1D75EB64"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lastRenderedPageBreak/>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advised </w:t>
      </w:r>
      <w:r w:rsidR="000E2FC2">
        <w:rPr>
          <w:rFonts w:asciiTheme="majorHAnsi" w:hAnsiTheme="majorHAnsi" w:cstheme="majorHAnsi"/>
          <w:sz w:val="24"/>
          <w:szCs w:val="24"/>
        </w:rPr>
        <w:t xml:space="preserve">the New Orleans Chapter hosted </w:t>
      </w:r>
      <w:r w:rsidR="00827AF8">
        <w:rPr>
          <w:rFonts w:asciiTheme="majorHAnsi" w:hAnsiTheme="majorHAnsi" w:cstheme="majorHAnsi"/>
          <w:sz w:val="24"/>
          <w:szCs w:val="24"/>
        </w:rPr>
        <w:t>Mr. Steve Nelson, Sewerage &amp; Water Board of New Orleans</w:t>
      </w:r>
      <w:r w:rsidR="00AF02DE">
        <w:rPr>
          <w:rFonts w:asciiTheme="majorHAnsi" w:hAnsiTheme="majorHAnsi" w:cstheme="majorHAnsi"/>
          <w:sz w:val="24"/>
          <w:szCs w:val="24"/>
        </w:rPr>
        <w:t>,</w:t>
      </w:r>
      <w:r w:rsidR="009D1867">
        <w:rPr>
          <w:rFonts w:asciiTheme="majorHAnsi" w:hAnsiTheme="majorHAnsi" w:cstheme="majorHAnsi"/>
          <w:sz w:val="24"/>
          <w:szCs w:val="24"/>
        </w:rPr>
        <w:t xml:space="preserve"> </w:t>
      </w:r>
      <w:r w:rsidR="00A33478">
        <w:rPr>
          <w:rFonts w:asciiTheme="majorHAnsi" w:hAnsiTheme="majorHAnsi" w:cstheme="majorHAnsi"/>
          <w:sz w:val="24"/>
          <w:szCs w:val="24"/>
        </w:rPr>
        <w:t>on January 8</w:t>
      </w:r>
      <w:r w:rsidR="00FC76BF">
        <w:rPr>
          <w:rFonts w:asciiTheme="majorHAnsi" w:hAnsiTheme="majorHAnsi" w:cstheme="majorHAnsi"/>
          <w:sz w:val="24"/>
          <w:szCs w:val="24"/>
        </w:rPr>
        <w:t>.</w:t>
      </w:r>
      <w:r w:rsidR="000E2FC2">
        <w:rPr>
          <w:rFonts w:asciiTheme="majorHAnsi" w:hAnsiTheme="majorHAnsi" w:cstheme="majorHAnsi"/>
          <w:sz w:val="24"/>
          <w:szCs w:val="24"/>
        </w:rPr>
        <w:t xml:space="preserve">  </w:t>
      </w:r>
      <w:r w:rsidR="00AE5CDD">
        <w:rPr>
          <w:rFonts w:asciiTheme="majorHAnsi" w:hAnsiTheme="majorHAnsi" w:cstheme="majorHAnsi"/>
          <w:sz w:val="24"/>
          <w:szCs w:val="24"/>
        </w:rPr>
        <w:t xml:space="preserve">On January 9, Mr. Nelson started his new role as Chief CAO – </w:t>
      </w:r>
      <w:r w:rsidR="006F5F8D">
        <w:rPr>
          <w:rFonts w:asciiTheme="majorHAnsi" w:hAnsiTheme="majorHAnsi" w:cstheme="majorHAnsi"/>
          <w:sz w:val="24"/>
          <w:szCs w:val="24"/>
        </w:rPr>
        <w:t>Public</w:t>
      </w:r>
      <w:r w:rsidR="00AE5CDD">
        <w:rPr>
          <w:rFonts w:asciiTheme="majorHAnsi" w:hAnsiTheme="majorHAnsi" w:cstheme="majorHAnsi"/>
          <w:sz w:val="24"/>
          <w:szCs w:val="24"/>
        </w:rPr>
        <w:t xml:space="preserve"> Works, City of New Orleans.  </w:t>
      </w:r>
      <w:r w:rsidR="00A33478">
        <w:rPr>
          <w:rFonts w:asciiTheme="majorHAnsi" w:hAnsiTheme="majorHAnsi" w:cstheme="majorHAnsi"/>
          <w:sz w:val="24"/>
          <w:szCs w:val="24"/>
        </w:rPr>
        <w:t xml:space="preserve">Next meeting is scheduled for March 12 and Mr. Michael Hecht, GNO, is the </w:t>
      </w:r>
      <w:r w:rsidR="00AE5CDD">
        <w:rPr>
          <w:rFonts w:asciiTheme="majorHAnsi" w:hAnsiTheme="majorHAnsi" w:cstheme="majorHAnsi"/>
          <w:sz w:val="24"/>
          <w:szCs w:val="24"/>
        </w:rPr>
        <w:t>scheduled</w:t>
      </w:r>
      <w:r w:rsidR="00A33478">
        <w:rPr>
          <w:rFonts w:asciiTheme="majorHAnsi" w:hAnsiTheme="majorHAnsi" w:cstheme="majorHAnsi"/>
          <w:sz w:val="24"/>
          <w:szCs w:val="24"/>
        </w:rPr>
        <w:t xml:space="preserve"> speaker. </w:t>
      </w:r>
    </w:p>
    <w:p w14:paraId="5C00C90F" w14:textId="72773C63"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7C60A0">
        <w:rPr>
          <w:rFonts w:asciiTheme="majorHAnsi" w:hAnsiTheme="majorHAnsi"/>
          <w:sz w:val="24"/>
          <w:szCs w:val="24"/>
        </w:rPr>
        <w:t xml:space="preserve"> </w:t>
      </w:r>
      <w:r w:rsidR="00AE5CDD">
        <w:rPr>
          <w:rFonts w:asciiTheme="majorHAnsi" w:hAnsiTheme="majorHAnsi"/>
          <w:sz w:val="24"/>
          <w:szCs w:val="24"/>
        </w:rPr>
        <w:t>Mr. Dirmann reported the Lafayette Chapter will host</w:t>
      </w:r>
      <w:r w:rsidR="007C60A0">
        <w:rPr>
          <w:rFonts w:asciiTheme="majorHAnsi" w:hAnsiTheme="majorHAnsi"/>
          <w:sz w:val="24"/>
          <w:szCs w:val="24"/>
        </w:rPr>
        <w:t xml:space="preserve"> the new Region 3 DOTD Director, Brent </w:t>
      </w:r>
      <w:r w:rsidR="006F5F8D">
        <w:rPr>
          <w:rFonts w:asciiTheme="majorHAnsi" w:hAnsiTheme="majorHAnsi"/>
          <w:sz w:val="24"/>
          <w:szCs w:val="24"/>
        </w:rPr>
        <w:t>Domingue,</w:t>
      </w:r>
      <w:r w:rsidR="00AE5CDD">
        <w:rPr>
          <w:rFonts w:asciiTheme="majorHAnsi" w:hAnsiTheme="majorHAnsi"/>
          <w:sz w:val="24"/>
          <w:szCs w:val="24"/>
        </w:rPr>
        <w:t xml:space="preserve"> on February 12 at Ruffino’s on the River.</w:t>
      </w:r>
    </w:p>
    <w:p w14:paraId="792F96BC" w14:textId="739F6730"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Pearson</w:t>
      </w:r>
      <w:r w:rsidR="00DA494E">
        <w:rPr>
          <w:rFonts w:asciiTheme="majorHAnsi" w:hAnsiTheme="majorHAnsi"/>
          <w:sz w:val="24"/>
          <w:szCs w:val="24"/>
        </w:rPr>
        <w:t xml:space="preserve"> advised </w:t>
      </w:r>
      <w:r w:rsidR="00AE5CDD">
        <w:rPr>
          <w:rFonts w:asciiTheme="majorHAnsi" w:hAnsiTheme="majorHAnsi"/>
          <w:sz w:val="24"/>
          <w:szCs w:val="24"/>
        </w:rPr>
        <w:t xml:space="preserve">ACECL </w:t>
      </w:r>
      <w:proofErr w:type="gramStart"/>
      <w:r w:rsidR="00AE5CDD">
        <w:rPr>
          <w:rFonts w:asciiTheme="majorHAnsi" w:hAnsiTheme="majorHAnsi"/>
          <w:sz w:val="24"/>
          <w:szCs w:val="24"/>
        </w:rPr>
        <w:t>sponsored</w:t>
      </w:r>
      <w:proofErr w:type="gramEnd"/>
      <w:r w:rsidR="00AE5CDD">
        <w:rPr>
          <w:rFonts w:asciiTheme="majorHAnsi" w:hAnsiTheme="majorHAnsi"/>
          <w:sz w:val="24"/>
          <w:szCs w:val="24"/>
        </w:rPr>
        <w:t xml:space="preserve"> a reception at the DOTD Roadshow on December 1.  T</w:t>
      </w:r>
      <w:r w:rsidR="00DA494E">
        <w:rPr>
          <w:rFonts w:asciiTheme="majorHAnsi" w:hAnsiTheme="majorHAnsi"/>
          <w:sz w:val="24"/>
          <w:szCs w:val="24"/>
        </w:rPr>
        <w:t xml:space="preserve">he </w:t>
      </w:r>
      <w:r w:rsidR="00AE5CDD">
        <w:rPr>
          <w:rFonts w:asciiTheme="majorHAnsi" w:hAnsiTheme="majorHAnsi"/>
          <w:sz w:val="24"/>
          <w:szCs w:val="24"/>
        </w:rPr>
        <w:t xml:space="preserve">ACECL support letter for the new data center in west Shreveport passed unanimously by the City Council.  Next meeting will be an update on the Shreveport bond initiative “Renew Shreveport.” </w:t>
      </w:r>
    </w:p>
    <w:p w14:paraId="1551ABDC" w14:textId="6850FD11"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DA494E">
        <w:rPr>
          <w:rFonts w:asciiTheme="majorHAnsi" w:hAnsiTheme="majorHAnsi"/>
          <w:sz w:val="24"/>
          <w:szCs w:val="24"/>
        </w:rPr>
        <w:t xml:space="preserve">Mr. </w:t>
      </w:r>
      <w:r w:rsidR="00AE5CDD">
        <w:rPr>
          <w:rFonts w:asciiTheme="majorHAnsi" w:hAnsiTheme="majorHAnsi"/>
          <w:sz w:val="24"/>
          <w:szCs w:val="24"/>
        </w:rPr>
        <w:t>Arrington reported a possible next meeting with updates on the Meta project.</w:t>
      </w:r>
    </w:p>
    <w:p w14:paraId="5961D7D8" w14:textId="3E9E2C3A" w:rsidR="008F33C7" w:rsidRDefault="00D208EA" w:rsidP="004A5AFF">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8F33C7">
        <w:rPr>
          <w:rFonts w:asciiTheme="majorHAnsi" w:hAnsiTheme="majorHAnsi"/>
          <w:sz w:val="24"/>
          <w:szCs w:val="24"/>
        </w:rPr>
        <w:t xml:space="preserve">Mr. Dirmann </w:t>
      </w:r>
      <w:r w:rsidR="00FB3355">
        <w:rPr>
          <w:rFonts w:asciiTheme="majorHAnsi" w:hAnsiTheme="majorHAnsi"/>
          <w:sz w:val="24"/>
          <w:szCs w:val="24"/>
        </w:rPr>
        <w:t xml:space="preserve">reported Lake Charles will host a breakfast meeting on February 12 with </w:t>
      </w:r>
      <w:proofErr w:type="spellStart"/>
      <w:r w:rsidR="00FB3355">
        <w:rPr>
          <w:rFonts w:asciiTheme="majorHAnsi" w:hAnsiTheme="majorHAnsi"/>
          <w:sz w:val="24"/>
          <w:szCs w:val="24"/>
        </w:rPr>
        <w:t>LaDOTD</w:t>
      </w:r>
      <w:proofErr w:type="spellEnd"/>
      <w:r w:rsidR="00FB3355">
        <w:rPr>
          <w:rFonts w:asciiTheme="majorHAnsi" w:hAnsiTheme="majorHAnsi"/>
          <w:sz w:val="24"/>
          <w:szCs w:val="24"/>
        </w:rPr>
        <w:t xml:space="preserve"> </w:t>
      </w:r>
      <w:r w:rsidR="004A5AFF">
        <w:rPr>
          <w:rFonts w:asciiTheme="majorHAnsi" w:hAnsiTheme="majorHAnsi"/>
          <w:sz w:val="24"/>
          <w:szCs w:val="24"/>
        </w:rPr>
        <w:t xml:space="preserve">District Manager, Seth Woods, and consultants </w:t>
      </w:r>
      <w:r w:rsidR="003375FE">
        <w:rPr>
          <w:rFonts w:asciiTheme="majorHAnsi" w:hAnsiTheme="majorHAnsi"/>
          <w:sz w:val="24"/>
          <w:szCs w:val="24"/>
        </w:rPr>
        <w:t>presenting</w:t>
      </w:r>
      <w:r w:rsidR="004A5AFF">
        <w:rPr>
          <w:rFonts w:asciiTheme="majorHAnsi" w:hAnsiTheme="majorHAnsi"/>
          <w:sz w:val="24"/>
          <w:szCs w:val="24"/>
        </w:rPr>
        <w:t xml:space="preserve"> the status of the new I-10 Calcasieu Bridge.</w:t>
      </w:r>
    </w:p>
    <w:p w14:paraId="0331F193" w14:textId="77777777" w:rsidR="008F33C7" w:rsidRDefault="008F33C7" w:rsidP="00E443B4">
      <w:pPr>
        <w:ind w:left="720"/>
        <w:rPr>
          <w:rFonts w:asciiTheme="majorHAnsi" w:hAnsiTheme="majorHAnsi"/>
          <w:sz w:val="24"/>
          <w:szCs w:val="24"/>
        </w:rPr>
      </w:pP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759D0445"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 xml:space="preserve">(Report </w:t>
      </w:r>
      <w:r w:rsidR="008912B8" w:rsidRPr="003217E2">
        <w:rPr>
          <w:rFonts w:asciiTheme="majorHAnsi" w:hAnsiTheme="majorHAnsi"/>
          <w:bCs/>
          <w:sz w:val="24"/>
          <w:szCs w:val="24"/>
        </w:rPr>
        <w:t>Attached)</w:t>
      </w:r>
      <w:r w:rsidR="008912B8" w:rsidRPr="003F114A">
        <w:rPr>
          <w:rFonts w:asciiTheme="majorHAnsi" w:hAnsiTheme="majorHAnsi"/>
          <w:b/>
          <w:sz w:val="24"/>
          <w:szCs w:val="24"/>
        </w:rPr>
        <w:t xml:space="preserve"> </w:t>
      </w:r>
      <w:r w:rsidR="008912B8">
        <w:rPr>
          <w:rFonts w:asciiTheme="majorHAnsi" w:hAnsiTheme="majorHAnsi"/>
          <w:b/>
          <w:sz w:val="24"/>
          <w:szCs w:val="24"/>
        </w:rPr>
        <w:t xml:space="preserve"> </w:t>
      </w:r>
      <w:r w:rsidR="008912B8">
        <w:rPr>
          <w:rFonts w:asciiTheme="majorHAnsi" w:hAnsiTheme="majorHAnsi"/>
          <w:bCs/>
          <w:sz w:val="24"/>
          <w:szCs w:val="24"/>
        </w:rPr>
        <w:t>November/December</w:t>
      </w:r>
      <w:r w:rsidR="007F0B78">
        <w:rPr>
          <w:rFonts w:asciiTheme="majorHAnsi" w:hAnsiTheme="majorHAnsi"/>
          <w:bCs/>
          <w:sz w:val="24"/>
          <w:szCs w:val="24"/>
        </w:rPr>
        <w:t xml:space="preserve"> 2025</w:t>
      </w:r>
      <w:r>
        <w:rPr>
          <w:rFonts w:asciiTheme="majorHAnsi" w:hAnsiTheme="majorHAnsi"/>
          <w:bCs/>
          <w:sz w:val="24"/>
          <w:szCs w:val="24"/>
        </w:rPr>
        <w:t xml:space="preserve"> report</w:t>
      </w:r>
      <w:r w:rsidR="00424568">
        <w:rPr>
          <w:rFonts w:asciiTheme="majorHAnsi" w:hAnsiTheme="majorHAnsi"/>
          <w:bCs/>
          <w:sz w:val="24"/>
          <w:szCs w:val="24"/>
        </w:rPr>
        <w:t xml:space="preserve">ed </w:t>
      </w:r>
      <w:r w:rsidR="003B2E75">
        <w:rPr>
          <w:rFonts w:asciiTheme="majorHAnsi" w:hAnsiTheme="majorHAnsi"/>
          <w:bCs/>
          <w:sz w:val="24"/>
          <w:szCs w:val="24"/>
        </w:rPr>
        <w:t>a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09170F">
        <w:rPr>
          <w:rFonts w:asciiTheme="majorHAnsi" w:hAnsiTheme="majorHAnsi"/>
          <w:bCs/>
          <w:sz w:val="24"/>
          <w:szCs w:val="24"/>
        </w:rPr>
        <w:t>5</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09170F">
        <w:rPr>
          <w:rFonts w:asciiTheme="majorHAnsi" w:hAnsiTheme="majorHAnsi"/>
          <w:bCs/>
          <w:sz w:val="24"/>
          <w:szCs w:val="24"/>
        </w:rPr>
        <w:t>61</w:t>
      </w:r>
      <w:r w:rsidR="007F0B78">
        <w:rPr>
          <w:rFonts w:asciiTheme="majorHAnsi" w:hAnsiTheme="majorHAnsi"/>
          <w:bCs/>
          <w:sz w:val="24"/>
          <w:szCs w:val="24"/>
        </w:rPr>
        <w:t xml:space="preserve"> </w:t>
      </w:r>
      <w:r w:rsidR="003F2E27">
        <w:rPr>
          <w:rFonts w:asciiTheme="majorHAnsi" w:hAnsiTheme="majorHAnsi"/>
          <w:bCs/>
          <w:sz w:val="24"/>
          <w:szCs w:val="24"/>
        </w:rPr>
        <w:t>employee</w:t>
      </w:r>
      <w:r w:rsidR="008912B8">
        <w:rPr>
          <w:rFonts w:asciiTheme="majorHAnsi" w:hAnsiTheme="majorHAnsi"/>
          <w:bCs/>
          <w:sz w:val="24"/>
          <w:szCs w:val="24"/>
        </w:rPr>
        <w:t>s</w:t>
      </w:r>
      <w:r w:rsidR="0009170F">
        <w:rPr>
          <w:rFonts w:asciiTheme="majorHAnsi" w:hAnsiTheme="majorHAnsi"/>
          <w:bCs/>
          <w:sz w:val="24"/>
          <w:szCs w:val="24"/>
        </w:rPr>
        <w:t>.</w:t>
      </w:r>
      <w:r>
        <w:rPr>
          <w:rFonts w:asciiTheme="majorHAnsi" w:hAnsiTheme="majorHAnsi"/>
          <w:bCs/>
          <w:sz w:val="24"/>
          <w:szCs w:val="24"/>
        </w:rPr>
        <w:t xml:space="preserve">  </w:t>
      </w:r>
      <w:r w:rsidR="0009170F">
        <w:rPr>
          <w:rFonts w:asciiTheme="majorHAnsi" w:hAnsiTheme="majorHAnsi"/>
          <w:bCs/>
          <w:sz w:val="24"/>
          <w:szCs w:val="24"/>
        </w:rPr>
        <w:t>CD Smith, Black &amp; Veach and BKI are prospective members who</w:t>
      </w:r>
      <w:r w:rsidR="0002445D">
        <w:rPr>
          <w:rFonts w:asciiTheme="majorHAnsi" w:hAnsiTheme="majorHAnsi"/>
          <w:bCs/>
          <w:sz w:val="24"/>
          <w:szCs w:val="24"/>
        </w:rPr>
        <w:t>m</w:t>
      </w:r>
      <w:r w:rsidR="0009170F">
        <w:rPr>
          <w:rFonts w:asciiTheme="majorHAnsi" w:hAnsiTheme="majorHAnsi"/>
          <w:bCs/>
          <w:sz w:val="24"/>
          <w:szCs w:val="24"/>
        </w:rPr>
        <w:t xml:space="preserve"> Mr. Dirmann expects to join membership.</w:t>
      </w: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3B8DC652" w14:textId="0B3864AE" w:rsidR="00E941CD" w:rsidRDefault="0009170F" w:rsidP="00E941CD">
      <w:pPr>
        <w:shd w:val="clear" w:color="auto" w:fill="FFFFFF"/>
        <w:rPr>
          <w:rFonts w:asciiTheme="majorHAnsi" w:hAnsiTheme="majorHAnsi" w:cstheme="majorHAnsi"/>
          <w:bCs/>
          <w:sz w:val="24"/>
          <w:szCs w:val="24"/>
        </w:rPr>
      </w:pPr>
      <w:r>
        <w:rPr>
          <w:rFonts w:asciiTheme="majorHAnsi" w:hAnsiTheme="majorHAnsi" w:cstheme="majorHAnsi"/>
          <w:bCs/>
          <w:sz w:val="24"/>
          <w:szCs w:val="24"/>
        </w:rPr>
        <w:t>Mr. Dirmann</w:t>
      </w:r>
      <w:r w:rsidR="002A61BF">
        <w:rPr>
          <w:rFonts w:asciiTheme="majorHAnsi" w:hAnsiTheme="majorHAnsi" w:cstheme="majorHAnsi"/>
          <w:bCs/>
          <w:sz w:val="24"/>
          <w:szCs w:val="24"/>
        </w:rPr>
        <w:t>, Committee Chair Nathan Junius</w:t>
      </w:r>
      <w:r w:rsidR="00027A81">
        <w:rPr>
          <w:rFonts w:asciiTheme="majorHAnsi" w:hAnsiTheme="majorHAnsi" w:cstheme="majorHAnsi"/>
          <w:bCs/>
          <w:sz w:val="24"/>
          <w:szCs w:val="24"/>
        </w:rPr>
        <w:t>,</w:t>
      </w:r>
      <w:r w:rsidR="002A61BF">
        <w:rPr>
          <w:rFonts w:asciiTheme="majorHAnsi" w:hAnsiTheme="majorHAnsi" w:cstheme="majorHAnsi"/>
          <w:bCs/>
          <w:sz w:val="24"/>
          <w:szCs w:val="24"/>
        </w:rPr>
        <w:t xml:space="preserve"> and Chance McNeely submitted drafts of legislation for the 2026 Legislative Session:</w:t>
      </w:r>
      <w:r w:rsidR="00E941CD">
        <w:rPr>
          <w:rFonts w:asciiTheme="majorHAnsi" w:hAnsiTheme="majorHAnsi" w:cstheme="majorHAnsi"/>
          <w:bCs/>
          <w:sz w:val="24"/>
          <w:szCs w:val="24"/>
        </w:rPr>
        <w:t xml:space="preserve"> (draft legislation submitted to Board)</w:t>
      </w:r>
    </w:p>
    <w:p w14:paraId="54812B9C" w14:textId="2F1479B3" w:rsidR="002A61BF" w:rsidRPr="00E941CD" w:rsidRDefault="002A61BF" w:rsidP="00E941CD">
      <w:pPr>
        <w:pStyle w:val="ListParagraph"/>
        <w:numPr>
          <w:ilvl w:val="0"/>
          <w:numId w:val="13"/>
        </w:numPr>
        <w:shd w:val="clear" w:color="auto" w:fill="FFFFFF"/>
        <w:rPr>
          <w:rFonts w:asciiTheme="majorHAnsi" w:hAnsiTheme="majorHAnsi" w:cstheme="majorHAnsi"/>
          <w:bCs/>
          <w:sz w:val="24"/>
          <w:szCs w:val="24"/>
        </w:rPr>
      </w:pPr>
      <w:r w:rsidRPr="00E941CD">
        <w:rPr>
          <w:rFonts w:asciiTheme="majorHAnsi" w:hAnsiTheme="majorHAnsi" w:cstheme="majorHAnsi"/>
          <w:bCs/>
          <w:sz w:val="24"/>
          <w:szCs w:val="24"/>
        </w:rPr>
        <w:t xml:space="preserve">Five Foot/SFMO Bill:  (R.S. 37:701(I) relative to LAPELS to provide for the incidental of practice of engineering by architects to include “for site work, including drainage, grading, sidewalks, pavements and utilities, such site work is limited to areas located within five feet of the foundation.”  Anything outside of five feet is not incidental and must be engineering.  Representative Foy Gadberry will </w:t>
      </w:r>
      <w:proofErr w:type="gramStart"/>
      <w:r w:rsidRPr="00E941CD">
        <w:rPr>
          <w:rFonts w:asciiTheme="majorHAnsi" w:hAnsiTheme="majorHAnsi" w:cstheme="majorHAnsi"/>
          <w:bCs/>
          <w:sz w:val="24"/>
          <w:szCs w:val="24"/>
        </w:rPr>
        <w:t>author</w:t>
      </w:r>
      <w:proofErr w:type="gramEnd"/>
      <w:r w:rsidRPr="00E941CD">
        <w:rPr>
          <w:rFonts w:asciiTheme="majorHAnsi" w:hAnsiTheme="majorHAnsi" w:cstheme="majorHAnsi"/>
          <w:bCs/>
          <w:sz w:val="24"/>
          <w:szCs w:val="24"/>
        </w:rPr>
        <w:t xml:space="preserve"> the bill for ACEC of Louisiana. </w:t>
      </w:r>
    </w:p>
    <w:p w14:paraId="545D0E8B" w14:textId="20DAB53B" w:rsidR="002A61BF" w:rsidRDefault="002A61BF"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Facility Planning and Control Non-state entity project bill:  draft of possible </w:t>
      </w:r>
      <w:r w:rsidR="00E941CD">
        <w:rPr>
          <w:rFonts w:asciiTheme="majorHAnsi" w:hAnsiTheme="majorHAnsi" w:cstheme="majorHAnsi"/>
          <w:bCs/>
          <w:sz w:val="24"/>
          <w:szCs w:val="24"/>
        </w:rPr>
        <w:t>addition</w:t>
      </w:r>
      <w:r>
        <w:rPr>
          <w:rFonts w:asciiTheme="majorHAnsi" w:hAnsiTheme="majorHAnsi" w:cstheme="majorHAnsi"/>
          <w:bCs/>
          <w:sz w:val="24"/>
          <w:szCs w:val="24"/>
        </w:rPr>
        <w:t xml:space="preserve"> to the Capital Outlay Budget</w:t>
      </w:r>
      <w:r w:rsidR="00E941CD">
        <w:rPr>
          <w:rFonts w:asciiTheme="majorHAnsi" w:hAnsiTheme="majorHAnsi" w:cstheme="majorHAnsi"/>
          <w:bCs/>
          <w:sz w:val="24"/>
          <w:szCs w:val="24"/>
        </w:rPr>
        <w:t xml:space="preserve"> Execution statutes to include FP&amp;C duties </w:t>
      </w:r>
      <w:r w:rsidR="009843AB">
        <w:rPr>
          <w:rFonts w:asciiTheme="majorHAnsi" w:hAnsiTheme="majorHAnsi" w:cstheme="majorHAnsi"/>
          <w:bCs/>
          <w:sz w:val="24"/>
          <w:szCs w:val="24"/>
        </w:rPr>
        <w:t xml:space="preserve">and responsibilities </w:t>
      </w:r>
      <w:r w:rsidR="00E941CD">
        <w:rPr>
          <w:rFonts w:asciiTheme="majorHAnsi" w:hAnsiTheme="majorHAnsi" w:cstheme="majorHAnsi"/>
          <w:bCs/>
          <w:sz w:val="24"/>
          <w:szCs w:val="24"/>
        </w:rPr>
        <w:t xml:space="preserve">as it pertains to non-state entity projects.  Mr. McNeely noted that Rep. Chance Henry or Rep. Jacob Braud are possible authors.  After discussion, </w:t>
      </w:r>
      <w:r w:rsidR="00D36D3C">
        <w:rPr>
          <w:rFonts w:asciiTheme="majorHAnsi" w:hAnsiTheme="majorHAnsi" w:cstheme="majorHAnsi"/>
          <w:bCs/>
          <w:sz w:val="24"/>
          <w:szCs w:val="24"/>
        </w:rPr>
        <w:t>having the La Municipal Association carry the bill may be a better strategy.</w:t>
      </w:r>
    </w:p>
    <w:p w14:paraId="6F16BC5B" w14:textId="10BF3AB1" w:rsidR="00916F42" w:rsidRPr="002A61BF" w:rsidRDefault="00916F42"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Cs/>
          <w:sz w:val="24"/>
          <w:szCs w:val="24"/>
        </w:rPr>
        <w:t xml:space="preserve">Other legislation of interest:  Rep. Ryan Bourriaque will carry </w:t>
      </w:r>
      <w:proofErr w:type="spellStart"/>
      <w:r>
        <w:rPr>
          <w:rFonts w:asciiTheme="majorHAnsi" w:hAnsiTheme="majorHAnsi" w:cstheme="majorHAnsi"/>
          <w:bCs/>
          <w:sz w:val="24"/>
          <w:szCs w:val="24"/>
        </w:rPr>
        <w:t>LaDOTD</w:t>
      </w:r>
      <w:proofErr w:type="spellEnd"/>
      <w:r>
        <w:rPr>
          <w:rFonts w:asciiTheme="majorHAnsi" w:hAnsiTheme="majorHAnsi" w:cstheme="majorHAnsi"/>
          <w:bCs/>
          <w:sz w:val="24"/>
          <w:szCs w:val="24"/>
        </w:rPr>
        <w:t xml:space="preserve"> legislation with another infrastructure bank loan program proposed.</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73E4DD0E" w14:textId="3A529D10" w:rsidR="00F6699C"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F6699C">
        <w:rPr>
          <w:rFonts w:asciiTheme="majorHAnsi" w:hAnsiTheme="majorHAnsi"/>
          <w:b/>
          <w:sz w:val="24"/>
          <w:szCs w:val="24"/>
        </w:rPr>
        <w:t xml:space="preserve"> (Report Attached) </w:t>
      </w:r>
      <w:r w:rsidR="00AD243B">
        <w:rPr>
          <w:rFonts w:asciiTheme="majorHAnsi" w:hAnsiTheme="majorHAnsi"/>
          <w:sz w:val="24"/>
          <w:szCs w:val="24"/>
        </w:rPr>
        <w:t xml:space="preserve"> </w:t>
      </w:r>
      <w:r w:rsidR="00F6699C">
        <w:rPr>
          <w:rFonts w:asciiTheme="majorHAnsi" w:hAnsiTheme="majorHAnsi"/>
          <w:sz w:val="24"/>
          <w:szCs w:val="24"/>
        </w:rPr>
        <w:t xml:space="preserve">Chair LeBas </w:t>
      </w:r>
      <w:r w:rsidR="00F207A4">
        <w:rPr>
          <w:rFonts w:asciiTheme="majorHAnsi" w:hAnsiTheme="majorHAnsi"/>
          <w:sz w:val="24"/>
          <w:szCs w:val="24"/>
        </w:rPr>
        <w:t>presented the</w:t>
      </w:r>
      <w:r w:rsidR="00F6699C">
        <w:rPr>
          <w:rFonts w:asciiTheme="majorHAnsi" w:hAnsiTheme="majorHAnsi"/>
          <w:sz w:val="24"/>
          <w:szCs w:val="24"/>
        </w:rPr>
        <w:t xml:space="preserve"> Transportation Committee actions report</w:t>
      </w:r>
      <w:r w:rsidR="007D6FF9">
        <w:rPr>
          <w:rFonts w:asciiTheme="majorHAnsi" w:hAnsiTheme="majorHAnsi"/>
          <w:sz w:val="24"/>
          <w:szCs w:val="24"/>
        </w:rPr>
        <w:t xml:space="preserve"> with action items</w:t>
      </w:r>
      <w:r w:rsidR="00F6699C">
        <w:rPr>
          <w:rFonts w:asciiTheme="majorHAnsi" w:hAnsiTheme="majorHAnsi"/>
          <w:sz w:val="24"/>
          <w:szCs w:val="24"/>
        </w:rPr>
        <w:t>:</w:t>
      </w:r>
    </w:p>
    <w:p w14:paraId="5950177A" w14:textId="2895AC68" w:rsidR="007D6FF9" w:rsidRDefault="00F6699C" w:rsidP="007D6FF9">
      <w:pPr>
        <w:pStyle w:val="ListParagraph"/>
        <w:numPr>
          <w:ilvl w:val="0"/>
          <w:numId w:val="15"/>
        </w:numPr>
        <w:rPr>
          <w:rFonts w:asciiTheme="majorHAnsi" w:hAnsiTheme="majorHAnsi"/>
          <w:sz w:val="24"/>
          <w:szCs w:val="24"/>
        </w:rPr>
      </w:pPr>
      <w:r w:rsidRPr="007D6FF9">
        <w:rPr>
          <w:rFonts w:asciiTheme="majorHAnsi" w:hAnsiTheme="majorHAnsi"/>
          <w:sz w:val="24"/>
          <w:szCs w:val="24"/>
        </w:rPr>
        <w:t xml:space="preserve">ACECL’s Operation Geaux Fast report was sent to </w:t>
      </w:r>
      <w:r w:rsidR="00FC4C6C" w:rsidRPr="007D6FF9">
        <w:rPr>
          <w:rFonts w:asciiTheme="majorHAnsi" w:hAnsiTheme="majorHAnsi"/>
          <w:sz w:val="24"/>
          <w:szCs w:val="24"/>
        </w:rPr>
        <w:t>Secretary</w:t>
      </w:r>
      <w:r w:rsidRPr="007D6FF9">
        <w:rPr>
          <w:rFonts w:asciiTheme="majorHAnsi" w:hAnsiTheme="majorHAnsi"/>
          <w:sz w:val="24"/>
          <w:szCs w:val="24"/>
        </w:rPr>
        <w:t xml:space="preserve"> Ledet and </w:t>
      </w:r>
      <w:proofErr w:type="spellStart"/>
      <w:r w:rsidRPr="007D6FF9">
        <w:rPr>
          <w:rFonts w:asciiTheme="majorHAnsi" w:hAnsiTheme="majorHAnsi"/>
          <w:sz w:val="24"/>
          <w:szCs w:val="24"/>
        </w:rPr>
        <w:t>LaDOTD</w:t>
      </w:r>
      <w:proofErr w:type="spellEnd"/>
      <w:r w:rsidRPr="007D6FF9">
        <w:rPr>
          <w:rFonts w:asciiTheme="majorHAnsi" w:hAnsiTheme="majorHAnsi"/>
          <w:sz w:val="24"/>
          <w:szCs w:val="24"/>
        </w:rPr>
        <w:t xml:space="preserve"> leadership in December and will be discussed at the February 5</w:t>
      </w:r>
      <w:r w:rsidR="007D6FF9" w:rsidRPr="007D6FF9">
        <w:rPr>
          <w:rFonts w:asciiTheme="majorHAnsi" w:hAnsiTheme="majorHAnsi"/>
          <w:sz w:val="24"/>
          <w:szCs w:val="24"/>
        </w:rPr>
        <w:t>th</w:t>
      </w:r>
      <w:r w:rsidRPr="007D6FF9">
        <w:rPr>
          <w:rFonts w:asciiTheme="majorHAnsi" w:hAnsiTheme="majorHAnsi"/>
          <w:sz w:val="24"/>
          <w:szCs w:val="24"/>
        </w:rPr>
        <w:t xml:space="preserve"> COG meeting</w:t>
      </w:r>
      <w:r w:rsidR="007D6FF9">
        <w:rPr>
          <w:rFonts w:asciiTheme="majorHAnsi" w:hAnsiTheme="majorHAnsi"/>
          <w:sz w:val="24"/>
          <w:szCs w:val="24"/>
        </w:rPr>
        <w:t>.</w:t>
      </w:r>
    </w:p>
    <w:p w14:paraId="753C4AA0" w14:textId="7C4D5A4B" w:rsidR="00F6699C" w:rsidRDefault="007D6FF9" w:rsidP="005D2A66">
      <w:pPr>
        <w:pStyle w:val="ListParagraph"/>
        <w:numPr>
          <w:ilvl w:val="0"/>
          <w:numId w:val="15"/>
        </w:numPr>
        <w:rPr>
          <w:rFonts w:asciiTheme="majorHAnsi" w:hAnsiTheme="majorHAnsi"/>
          <w:sz w:val="24"/>
          <w:szCs w:val="24"/>
        </w:rPr>
      </w:pPr>
      <w:r w:rsidRPr="007D6FF9">
        <w:rPr>
          <w:rFonts w:asciiTheme="majorHAnsi" w:hAnsiTheme="majorHAnsi"/>
          <w:sz w:val="24"/>
          <w:szCs w:val="24"/>
        </w:rPr>
        <w:lastRenderedPageBreak/>
        <w:t xml:space="preserve"> January 27</w:t>
      </w:r>
      <w:r w:rsidRPr="007D6FF9">
        <w:rPr>
          <w:rFonts w:asciiTheme="majorHAnsi" w:hAnsiTheme="majorHAnsi"/>
          <w:sz w:val="24"/>
          <w:szCs w:val="24"/>
          <w:vertAlign w:val="superscript"/>
        </w:rPr>
        <w:t>th</w:t>
      </w:r>
      <w:r w:rsidRPr="007D6FF9">
        <w:rPr>
          <w:rFonts w:asciiTheme="majorHAnsi" w:hAnsiTheme="majorHAnsi"/>
          <w:sz w:val="24"/>
          <w:szCs w:val="24"/>
        </w:rPr>
        <w:t xml:space="preserve"> meeting scheduled with Mike Chenevert to discuss </w:t>
      </w:r>
      <w:r w:rsidR="00F6699C" w:rsidRPr="007D6FF9">
        <w:rPr>
          <w:rFonts w:asciiTheme="majorHAnsi" w:hAnsiTheme="majorHAnsi"/>
          <w:sz w:val="24"/>
          <w:szCs w:val="24"/>
        </w:rPr>
        <w:t>consultant selection scoring practices</w:t>
      </w:r>
      <w:r>
        <w:rPr>
          <w:rFonts w:asciiTheme="majorHAnsi" w:hAnsiTheme="majorHAnsi"/>
          <w:sz w:val="24"/>
          <w:szCs w:val="24"/>
        </w:rPr>
        <w:t>,</w:t>
      </w:r>
      <w:r w:rsidR="00F6699C" w:rsidRPr="007D6FF9">
        <w:rPr>
          <w:rFonts w:asciiTheme="majorHAnsi" w:hAnsiTheme="majorHAnsi"/>
          <w:sz w:val="24"/>
          <w:szCs w:val="24"/>
        </w:rPr>
        <w:t xml:space="preserve"> providing constructive </w:t>
      </w:r>
      <w:r w:rsidRPr="007D6FF9">
        <w:rPr>
          <w:rFonts w:asciiTheme="majorHAnsi" w:hAnsiTheme="majorHAnsi"/>
          <w:sz w:val="24"/>
          <w:szCs w:val="24"/>
        </w:rPr>
        <w:t>comments and supporting</w:t>
      </w:r>
      <w:r w:rsidR="00F6699C" w:rsidRPr="007D6FF9">
        <w:rPr>
          <w:rFonts w:asciiTheme="majorHAnsi" w:hAnsiTheme="majorHAnsi"/>
          <w:sz w:val="24"/>
          <w:szCs w:val="24"/>
        </w:rPr>
        <w:t xml:space="preserve"> raw data</w:t>
      </w:r>
      <w:r w:rsidRPr="007D6FF9">
        <w:rPr>
          <w:rFonts w:asciiTheme="majorHAnsi" w:hAnsiTheme="majorHAnsi"/>
          <w:sz w:val="24"/>
          <w:szCs w:val="24"/>
        </w:rPr>
        <w:t>, in particular Workload and Approach &amp; Methodology.</w:t>
      </w:r>
      <w:r w:rsidR="00F6699C" w:rsidRPr="007D6FF9">
        <w:rPr>
          <w:rFonts w:asciiTheme="majorHAnsi" w:hAnsiTheme="majorHAnsi"/>
          <w:sz w:val="24"/>
          <w:szCs w:val="24"/>
        </w:rPr>
        <w:t xml:space="preserve"> </w:t>
      </w:r>
    </w:p>
    <w:p w14:paraId="71FBC7FD" w14:textId="6F35D753" w:rsidR="00D66A96" w:rsidRPr="007D6FF9" w:rsidRDefault="007D6FF9" w:rsidP="00D66A96">
      <w:pPr>
        <w:pStyle w:val="ListParagraph"/>
        <w:numPr>
          <w:ilvl w:val="0"/>
          <w:numId w:val="15"/>
        </w:numPr>
        <w:rPr>
          <w:rFonts w:asciiTheme="majorHAnsi" w:hAnsiTheme="majorHAnsi"/>
          <w:sz w:val="24"/>
          <w:szCs w:val="24"/>
        </w:rPr>
      </w:pPr>
      <w:r>
        <w:rPr>
          <w:rFonts w:asciiTheme="majorHAnsi" w:hAnsiTheme="majorHAnsi"/>
          <w:sz w:val="24"/>
          <w:szCs w:val="24"/>
        </w:rPr>
        <w:t xml:space="preserve">Set up </w:t>
      </w:r>
      <w:r w:rsidR="00F6699C" w:rsidRPr="007D6FF9">
        <w:rPr>
          <w:rFonts w:asciiTheme="majorHAnsi" w:hAnsiTheme="majorHAnsi"/>
          <w:sz w:val="24"/>
          <w:szCs w:val="24"/>
        </w:rPr>
        <w:t xml:space="preserve">meeting with Archie Chaisson to clarify if the state will be extending emergency authority for additional bridge work.  </w:t>
      </w:r>
    </w:p>
    <w:p w14:paraId="5928071D" w14:textId="3F75D792" w:rsidR="005906F3" w:rsidRPr="007D6FF9" w:rsidRDefault="005906F3" w:rsidP="007D6FF9">
      <w:pPr>
        <w:spacing w:after="0" w:line="240" w:lineRule="auto"/>
        <w:rPr>
          <w:rFonts w:ascii="Calibri Light" w:eastAsia="Times New Roman" w:hAnsi="Calibri Light" w:cs="Calibri Light"/>
        </w:rPr>
      </w:pPr>
    </w:p>
    <w:p w14:paraId="38D03AD6" w14:textId="65C1CD3D" w:rsidR="00EA6993" w:rsidRDefault="004306F3" w:rsidP="005D2A66">
      <w:pPr>
        <w:rPr>
          <w:rFonts w:asciiTheme="majorHAnsi" w:hAnsiTheme="majorHAnsi"/>
          <w:sz w:val="24"/>
          <w:szCs w:val="24"/>
        </w:rPr>
      </w:pPr>
      <w:r>
        <w:rPr>
          <w:rFonts w:asciiTheme="majorHAnsi" w:hAnsiTheme="majorHAnsi"/>
          <w:sz w:val="24"/>
          <w:szCs w:val="24"/>
        </w:rPr>
        <w:t xml:space="preserve"> </w:t>
      </w:r>
    </w:p>
    <w:p w14:paraId="2E55A9A6" w14:textId="29D4533D" w:rsidR="0057499D" w:rsidRDefault="0057499D" w:rsidP="0057499D">
      <w:pPr>
        <w:rPr>
          <w:rFonts w:asciiTheme="majorHAnsi" w:hAnsiTheme="majorHAnsi"/>
          <w:bCs/>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473DE1">
        <w:rPr>
          <w:rFonts w:asciiTheme="majorHAnsi" w:hAnsiTheme="majorHAnsi"/>
          <w:bCs/>
          <w:sz w:val="24"/>
          <w:szCs w:val="24"/>
        </w:rPr>
        <w:t xml:space="preserve"> </w:t>
      </w:r>
      <w:r w:rsidR="00E13E6E">
        <w:rPr>
          <w:rFonts w:asciiTheme="majorHAnsi" w:hAnsiTheme="majorHAnsi"/>
          <w:bCs/>
          <w:sz w:val="24"/>
          <w:szCs w:val="24"/>
        </w:rPr>
        <w:t>Mr. Dirmann will coordinate with Chair LeeAnn Fitch on a calendar of committee meetings.</w:t>
      </w:r>
    </w:p>
    <w:p w14:paraId="5B34A3EF" w14:textId="5AB5CF7F" w:rsidR="0042039F" w:rsidRPr="0045485E"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45485E">
        <w:rPr>
          <w:rFonts w:asciiTheme="majorHAnsi" w:hAnsiTheme="majorHAnsi"/>
          <w:sz w:val="24"/>
          <w:szCs w:val="24"/>
        </w:rPr>
        <w:t xml:space="preserve">Mr. </w:t>
      </w:r>
      <w:r w:rsidR="00E13E6E">
        <w:rPr>
          <w:rFonts w:asciiTheme="majorHAnsi" w:hAnsiTheme="majorHAnsi"/>
          <w:sz w:val="24"/>
          <w:szCs w:val="24"/>
        </w:rPr>
        <w:t xml:space="preserve">Dirmann reported the FP&amp;C/Architect/Engineer roundtable meeting will be held next week.  FP&amp;C will be asked to remind their project managers not to ask for </w:t>
      </w:r>
      <w:r w:rsidR="00FC4C6C">
        <w:rPr>
          <w:rFonts w:asciiTheme="majorHAnsi" w:hAnsiTheme="majorHAnsi"/>
          <w:sz w:val="24"/>
          <w:szCs w:val="24"/>
        </w:rPr>
        <w:t>Geotech</w:t>
      </w:r>
      <w:r w:rsidR="00A33065">
        <w:rPr>
          <w:rFonts w:asciiTheme="majorHAnsi" w:hAnsiTheme="majorHAnsi"/>
          <w:sz w:val="24"/>
          <w:szCs w:val="24"/>
        </w:rPr>
        <w:t xml:space="preserve"> bids. </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742701AF" w14:textId="6A1ACF00" w:rsidR="0022259B" w:rsidRDefault="00932A54" w:rsidP="0022259B">
      <w:pPr>
        <w:jc w:val="both"/>
        <w:rPr>
          <w:rFonts w:asciiTheme="majorHAnsi" w:hAnsiTheme="majorHAnsi"/>
          <w:sz w:val="24"/>
          <w:szCs w:val="24"/>
        </w:rPr>
      </w:pPr>
      <w:r>
        <w:rPr>
          <w:rFonts w:asciiTheme="majorHAnsi" w:hAnsiTheme="majorHAnsi"/>
          <w:sz w:val="24"/>
          <w:szCs w:val="24"/>
        </w:rPr>
        <w:t xml:space="preserve">ACECL &amp; LES’ LAPELS nomination </w:t>
      </w:r>
      <w:r w:rsidR="00A276BD">
        <w:rPr>
          <w:rFonts w:asciiTheme="majorHAnsi" w:hAnsiTheme="majorHAnsi"/>
          <w:sz w:val="24"/>
          <w:szCs w:val="24"/>
        </w:rPr>
        <w:t>recommendations</w:t>
      </w:r>
      <w:r>
        <w:rPr>
          <w:rFonts w:asciiTheme="majorHAnsi" w:hAnsiTheme="majorHAnsi"/>
          <w:sz w:val="24"/>
          <w:szCs w:val="24"/>
        </w:rPr>
        <w:t xml:space="preserve"> were </w:t>
      </w:r>
      <w:r w:rsidR="00C72414">
        <w:rPr>
          <w:rFonts w:asciiTheme="majorHAnsi" w:hAnsiTheme="majorHAnsi"/>
          <w:sz w:val="24"/>
          <w:szCs w:val="24"/>
        </w:rPr>
        <w:t xml:space="preserve">sent to the Governor </w:t>
      </w:r>
      <w:r w:rsidR="00FC4C6C">
        <w:rPr>
          <w:rFonts w:asciiTheme="majorHAnsi" w:hAnsiTheme="majorHAnsi"/>
          <w:sz w:val="24"/>
          <w:szCs w:val="24"/>
        </w:rPr>
        <w:t xml:space="preserve">by LES </w:t>
      </w:r>
      <w:r w:rsidR="00C72414">
        <w:rPr>
          <w:rFonts w:asciiTheme="majorHAnsi" w:hAnsiTheme="majorHAnsi"/>
          <w:sz w:val="24"/>
          <w:szCs w:val="24"/>
        </w:rPr>
        <w:t>and</w:t>
      </w:r>
      <w:r w:rsidR="00FC4C6C">
        <w:rPr>
          <w:rFonts w:asciiTheme="majorHAnsi" w:hAnsiTheme="majorHAnsi"/>
          <w:sz w:val="24"/>
          <w:szCs w:val="24"/>
        </w:rPr>
        <w:t>,</w:t>
      </w:r>
      <w:r w:rsidR="00C72414">
        <w:rPr>
          <w:rFonts w:asciiTheme="majorHAnsi" w:hAnsiTheme="majorHAnsi"/>
          <w:sz w:val="24"/>
          <w:szCs w:val="24"/>
        </w:rPr>
        <w:t xml:space="preserve"> to date, no action by the Governor has been taken.</w:t>
      </w:r>
    </w:p>
    <w:p w14:paraId="254AAA62" w14:textId="23EB9D91" w:rsidR="00E2254D" w:rsidRPr="0048479A" w:rsidRDefault="006429CE" w:rsidP="0048479A">
      <w:pPr>
        <w:jc w:val="both"/>
        <w:rPr>
          <w:rFonts w:asciiTheme="majorHAnsi" w:hAnsiTheme="majorHAnsi"/>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825F8D">
        <w:rPr>
          <w:rFonts w:asciiTheme="majorHAnsi" w:hAnsiTheme="majorHAnsi"/>
          <w:sz w:val="24"/>
          <w:szCs w:val="24"/>
        </w:rPr>
        <w:t xml:space="preserve"> </w:t>
      </w:r>
      <w:r w:rsidR="00397F6A">
        <w:rPr>
          <w:rFonts w:asciiTheme="majorHAnsi" w:hAnsiTheme="majorHAnsi"/>
          <w:bCs/>
          <w:sz w:val="24"/>
          <w:szCs w:val="24"/>
        </w:rPr>
        <w:t xml:space="preserve">  </w:t>
      </w:r>
    </w:p>
    <w:p w14:paraId="68381686" w14:textId="353AE27A"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6F48D8">
        <w:rPr>
          <w:rFonts w:asciiTheme="majorHAnsi" w:hAnsiTheme="majorHAnsi"/>
          <w:sz w:val="24"/>
          <w:szCs w:val="24"/>
        </w:rPr>
        <w:t xml:space="preserve">Friday, </w:t>
      </w:r>
      <w:r w:rsidR="0048479A">
        <w:rPr>
          <w:rFonts w:asciiTheme="majorHAnsi" w:hAnsiTheme="majorHAnsi"/>
          <w:sz w:val="24"/>
          <w:szCs w:val="24"/>
        </w:rPr>
        <w:t>March 20, 2026</w:t>
      </w:r>
      <w:r w:rsidR="000E7D3F">
        <w:rPr>
          <w:rFonts w:asciiTheme="majorHAnsi" w:hAnsiTheme="majorHAnsi"/>
          <w:sz w:val="24"/>
          <w:szCs w:val="24"/>
        </w:rPr>
        <w:t>,</w:t>
      </w:r>
      <w:r w:rsidR="0088718F" w:rsidRPr="0088718F">
        <w:rPr>
          <w:rFonts w:asciiTheme="majorHAnsi" w:hAnsiTheme="majorHAnsi"/>
          <w:sz w:val="24"/>
          <w:szCs w:val="24"/>
        </w:rPr>
        <w:t xml:space="preserve"> </w:t>
      </w:r>
      <w:r w:rsidR="0088718F">
        <w:rPr>
          <w:rFonts w:asciiTheme="majorHAnsi" w:hAnsiTheme="majorHAnsi"/>
          <w:sz w:val="24"/>
          <w:szCs w:val="24"/>
        </w:rPr>
        <w:t>to be held at the ACECL Offices</w:t>
      </w:r>
      <w:r w:rsidR="006F48D8">
        <w:rPr>
          <w:rFonts w:asciiTheme="majorHAnsi" w:hAnsiTheme="majorHAnsi"/>
          <w:sz w:val="24"/>
          <w:szCs w:val="24"/>
        </w:rPr>
        <w:t>.</w:t>
      </w:r>
      <w:r w:rsidR="00397F6A">
        <w:rPr>
          <w:rFonts w:asciiTheme="majorHAnsi" w:hAnsiTheme="majorHAnsi"/>
          <w:sz w:val="24"/>
          <w:szCs w:val="24"/>
        </w:rPr>
        <w:t xml:space="preserve">  </w:t>
      </w:r>
    </w:p>
    <w:p w14:paraId="0E418C08" w14:textId="3072B6E1"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6F48D8">
        <w:rPr>
          <w:rFonts w:asciiTheme="majorHAnsi" w:hAnsiTheme="majorHAnsi"/>
          <w:sz w:val="24"/>
          <w:szCs w:val="24"/>
        </w:rPr>
        <w:t xml:space="preserve">r. </w:t>
      </w:r>
      <w:r w:rsidR="0048479A">
        <w:rPr>
          <w:rFonts w:asciiTheme="majorHAnsi" w:hAnsiTheme="majorHAnsi"/>
          <w:sz w:val="24"/>
          <w:szCs w:val="24"/>
        </w:rPr>
        <w:t xml:space="preserve">Arrington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w:t>
      </w:r>
      <w:r w:rsidR="0048479A">
        <w:rPr>
          <w:rFonts w:asciiTheme="majorHAnsi" w:hAnsiTheme="majorHAnsi"/>
          <w:sz w:val="24"/>
          <w:szCs w:val="24"/>
        </w:rPr>
        <w:t>Poche</w:t>
      </w:r>
      <w:r w:rsidR="0019067C">
        <w:rPr>
          <w:rFonts w:asciiTheme="majorHAnsi" w:hAnsiTheme="majorHAnsi"/>
          <w:sz w:val="24"/>
          <w:szCs w:val="24"/>
        </w:rPr>
        <w:t xml:space="preserve"> </w:t>
      </w:r>
      <w:r w:rsidR="0057499D">
        <w:rPr>
          <w:rFonts w:asciiTheme="majorHAnsi" w:hAnsiTheme="majorHAnsi"/>
          <w:sz w:val="24"/>
          <w:szCs w:val="24"/>
        </w:rPr>
        <w:t>to adjourn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B3727" w14:textId="77777777" w:rsidR="005817CE" w:rsidRDefault="005817CE" w:rsidP="00DE0EB0">
      <w:pPr>
        <w:spacing w:after="0" w:line="240" w:lineRule="auto"/>
      </w:pPr>
      <w:r>
        <w:separator/>
      </w:r>
    </w:p>
  </w:endnote>
  <w:endnote w:type="continuationSeparator" w:id="0">
    <w:p w14:paraId="0191F44C" w14:textId="77777777" w:rsidR="005817CE" w:rsidRDefault="005817CE"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17F62" w14:textId="77777777" w:rsidR="005817CE" w:rsidRDefault="005817CE" w:rsidP="00DE0EB0">
      <w:pPr>
        <w:spacing w:after="0" w:line="240" w:lineRule="auto"/>
      </w:pPr>
      <w:r>
        <w:separator/>
      </w:r>
    </w:p>
  </w:footnote>
  <w:footnote w:type="continuationSeparator" w:id="0">
    <w:p w14:paraId="1141D93C" w14:textId="77777777" w:rsidR="005817CE" w:rsidRDefault="005817CE"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7CC"/>
    <w:multiLevelType w:val="hybridMultilevel"/>
    <w:tmpl w:val="27FA20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6C724D"/>
    <w:multiLevelType w:val="hybridMultilevel"/>
    <w:tmpl w:val="9C98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9B5C82"/>
    <w:multiLevelType w:val="hybridMultilevel"/>
    <w:tmpl w:val="0E705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A8469C"/>
    <w:multiLevelType w:val="hybridMultilevel"/>
    <w:tmpl w:val="190A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97527"/>
    <w:multiLevelType w:val="hybridMultilevel"/>
    <w:tmpl w:val="25B61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2"/>
  </w:num>
  <w:num w:numId="2" w16cid:durableId="1485052216">
    <w:abstractNumId w:val="6"/>
  </w:num>
  <w:num w:numId="3" w16cid:durableId="737826547">
    <w:abstractNumId w:val="11"/>
  </w:num>
  <w:num w:numId="4" w16cid:durableId="1435203324">
    <w:abstractNumId w:val="12"/>
  </w:num>
  <w:num w:numId="5" w16cid:durableId="397870257">
    <w:abstractNumId w:val="12"/>
  </w:num>
  <w:num w:numId="6" w16cid:durableId="1579167016">
    <w:abstractNumId w:val="13"/>
  </w:num>
  <w:num w:numId="7" w16cid:durableId="622075332">
    <w:abstractNumId w:val="3"/>
  </w:num>
  <w:num w:numId="8" w16cid:durableId="1600990809">
    <w:abstractNumId w:val="8"/>
  </w:num>
  <w:num w:numId="9" w16cid:durableId="18701099">
    <w:abstractNumId w:val="7"/>
  </w:num>
  <w:num w:numId="10" w16cid:durableId="1800109212">
    <w:abstractNumId w:val="5"/>
  </w:num>
  <w:num w:numId="11" w16cid:durableId="992566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5614582">
    <w:abstractNumId w:val="4"/>
  </w:num>
  <w:num w:numId="13" w16cid:durableId="329724334">
    <w:abstractNumId w:val="10"/>
  </w:num>
  <w:num w:numId="14" w16cid:durableId="1825047023">
    <w:abstractNumId w:val="1"/>
  </w:num>
  <w:num w:numId="15" w16cid:durableId="7489598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5E0A"/>
    <w:rsid w:val="000163C3"/>
    <w:rsid w:val="00017688"/>
    <w:rsid w:val="0001780F"/>
    <w:rsid w:val="0002002B"/>
    <w:rsid w:val="000204A3"/>
    <w:rsid w:val="00020E9C"/>
    <w:rsid w:val="00021002"/>
    <w:rsid w:val="00021328"/>
    <w:rsid w:val="000220E1"/>
    <w:rsid w:val="00024140"/>
    <w:rsid w:val="0002445D"/>
    <w:rsid w:val="0002567B"/>
    <w:rsid w:val="00025783"/>
    <w:rsid w:val="000262E7"/>
    <w:rsid w:val="00026DBC"/>
    <w:rsid w:val="0002704D"/>
    <w:rsid w:val="00027A81"/>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2D44"/>
    <w:rsid w:val="000536D6"/>
    <w:rsid w:val="00057816"/>
    <w:rsid w:val="00060F8B"/>
    <w:rsid w:val="0006484B"/>
    <w:rsid w:val="00066848"/>
    <w:rsid w:val="00070BFC"/>
    <w:rsid w:val="00070F51"/>
    <w:rsid w:val="0007410B"/>
    <w:rsid w:val="00075BA7"/>
    <w:rsid w:val="000766E6"/>
    <w:rsid w:val="00077511"/>
    <w:rsid w:val="00081E7F"/>
    <w:rsid w:val="00082D2F"/>
    <w:rsid w:val="000835E9"/>
    <w:rsid w:val="000844D0"/>
    <w:rsid w:val="00084B1B"/>
    <w:rsid w:val="000865BF"/>
    <w:rsid w:val="0009083D"/>
    <w:rsid w:val="0009170F"/>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2FC2"/>
    <w:rsid w:val="000E4173"/>
    <w:rsid w:val="000E577C"/>
    <w:rsid w:val="000E7D3F"/>
    <w:rsid w:val="000E7F5C"/>
    <w:rsid w:val="000F021B"/>
    <w:rsid w:val="000F1156"/>
    <w:rsid w:val="000F19C2"/>
    <w:rsid w:val="000F38E0"/>
    <w:rsid w:val="000F462C"/>
    <w:rsid w:val="000F4640"/>
    <w:rsid w:val="000F7D98"/>
    <w:rsid w:val="00101612"/>
    <w:rsid w:val="00101BE5"/>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178E5"/>
    <w:rsid w:val="00120DAA"/>
    <w:rsid w:val="001307FB"/>
    <w:rsid w:val="00132D23"/>
    <w:rsid w:val="0013375C"/>
    <w:rsid w:val="0013677A"/>
    <w:rsid w:val="00136CA6"/>
    <w:rsid w:val="0013703A"/>
    <w:rsid w:val="0014042A"/>
    <w:rsid w:val="0014190C"/>
    <w:rsid w:val="0014195D"/>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AE2"/>
    <w:rsid w:val="001A2D63"/>
    <w:rsid w:val="001A3274"/>
    <w:rsid w:val="001A33B9"/>
    <w:rsid w:val="001A5C90"/>
    <w:rsid w:val="001A67D5"/>
    <w:rsid w:val="001A715D"/>
    <w:rsid w:val="001A745E"/>
    <w:rsid w:val="001A77A1"/>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0DA6"/>
    <w:rsid w:val="00212A26"/>
    <w:rsid w:val="00212FE9"/>
    <w:rsid w:val="00215E3D"/>
    <w:rsid w:val="002162E3"/>
    <w:rsid w:val="00217088"/>
    <w:rsid w:val="00220E8F"/>
    <w:rsid w:val="00220ED2"/>
    <w:rsid w:val="00221234"/>
    <w:rsid w:val="0022259B"/>
    <w:rsid w:val="002233E2"/>
    <w:rsid w:val="00224A8B"/>
    <w:rsid w:val="0022528B"/>
    <w:rsid w:val="00225CEF"/>
    <w:rsid w:val="00227256"/>
    <w:rsid w:val="002272EB"/>
    <w:rsid w:val="00230081"/>
    <w:rsid w:val="00231FB9"/>
    <w:rsid w:val="0023236D"/>
    <w:rsid w:val="00233BEA"/>
    <w:rsid w:val="00234B03"/>
    <w:rsid w:val="00236A25"/>
    <w:rsid w:val="00236D85"/>
    <w:rsid w:val="00237D53"/>
    <w:rsid w:val="0024210F"/>
    <w:rsid w:val="002431F5"/>
    <w:rsid w:val="002438CC"/>
    <w:rsid w:val="002455FD"/>
    <w:rsid w:val="0024643B"/>
    <w:rsid w:val="00251CD7"/>
    <w:rsid w:val="0025231C"/>
    <w:rsid w:val="00252385"/>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71184"/>
    <w:rsid w:val="0027371F"/>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32AC"/>
    <w:rsid w:val="002A428E"/>
    <w:rsid w:val="002A5DD7"/>
    <w:rsid w:val="002A61BF"/>
    <w:rsid w:val="002A7654"/>
    <w:rsid w:val="002B05F3"/>
    <w:rsid w:val="002B2A61"/>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D68FC"/>
    <w:rsid w:val="002E2B3A"/>
    <w:rsid w:val="002E2FE5"/>
    <w:rsid w:val="002E3337"/>
    <w:rsid w:val="002E3D1C"/>
    <w:rsid w:val="002E5A95"/>
    <w:rsid w:val="002E6D1A"/>
    <w:rsid w:val="002E73B7"/>
    <w:rsid w:val="002E749F"/>
    <w:rsid w:val="002E762A"/>
    <w:rsid w:val="002F0457"/>
    <w:rsid w:val="002F0BCF"/>
    <w:rsid w:val="002F11C3"/>
    <w:rsid w:val="002F1A61"/>
    <w:rsid w:val="002F1BD0"/>
    <w:rsid w:val="002F2FC7"/>
    <w:rsid w:val="002F36BF"/>
    <w:rsid w:val="002F3AD9"/>
    <w:rsid w:val="002F449C"/>
    <w:rsid w:val="002F4552"/>
    <w:rsid w:val="002F4B47"/>
    <w:rsid w:val="002F541F"/>
    <w:rsid w:val="002F5A0E"/>
    <w:rsid w:val="002F745D"/>
    <w:rsid w:val="00300C31"/>
    <w:rsid w:val="0030139A"/>
    <w:rsid w:val="0030144E"/>
    <w:rsid w:val="0030158C"/>
    <w:rsid w:val="00302890"/>
    <w:rsid w:val="00302A2D"/>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375FE"/>
    <w:rsid w:val="00341B6D"/>
    <w:rsid w:val="00341D23"/>
    <w:rsid w:val="00343CD4"/>
    <w:rsid w:val="00343EE6"/>
    <w:rsid w:val="00345515"/>
    <w:rsid w:val="00346AE9"/>
    <w:rsid w:val="00346CA9"/>
    <w:rsid w:val="0035214C"/>
    <w:rsid w:val="00353790"/>
    <w:rsid w:val="00353EE1"/>
    <w:rsid w:val="00355380"/>
    <w:rsid w:val="00356807"/>
    <w:rsid w:val="003572B0"/>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77D6F"/>
    <w:rsid w:val="003802AC"/>
    <w:rsid w:val="003808A0"/>
    <w:rsid w:val="003814F8"/>
    <w:rsid w:val="00381FF1"/>
    <w:rsid w:val="0038397B"/>
    <w:rsid w:val="003858D9"/>
    <w:rsid w:val="003872DB"/>
    <w:rsid w:val="00392153"/>
    <w:rsid w:val="00394C41"/>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C71E3"/>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2FC1"/>
    <w:rsid w:val="00423594"/>
    <w:rsid w:val="004238CC"/>
    <w:rsid w:val="00424568"/>
    <w:rsid w:val="00424BFD"/>
    <w:rsid w:val="004253AD"/>
    <w:rsid w:val="0042671B"/>
    <w:rsid w:val="00427353"/>
    <w:rsid w:val="00427A21"/>
    <w:rsid w:val="004306F3"/>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85E"/>
    <w:rsid w:val="00454D8D"/>
    <w:rsid w:val="00456972"/>
    <w:rsid w:val="00456F4F"/>
    <w:rsid w:val="00460EA9"/>
    <w:rsid w:val="004635D4"/>
    <w:rsid w:val="00463E3D"/>
    <w:rsid w:val="00464CD6"/>
    <w:rsid w:val="00467498"/>
    <w:rsid w:val="00467C44"/>
    <w:rsid w:val="00471445"/>
    <w:rsid w:val="004715C5"/>
    <w:rsid w:val="0047299B"/>
    <w:rsid w:val="00473DDA"/>
    <w:rsid w:val="00473DE1"/>
    <w:rsid w:val="00475E3E"/>
    <w:rsid w:val="00477995"/>
    <w:rsid w:val="00482055"/>
    <w:rsid w:val="00482C03"/>
    <w:rsid w:val="00483C8B"/>
    <w:rsid w:val="00483E11"/>
    <w:rsid w:val="0048433D"/>
    <w:rsid w:val="00484432"/>
    <w:rsid w:val="0048479A"/>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5AF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5048"/>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17CE"/>
    <w:rsid w:val="00583DD6"/>
    <w:rsid w:val="00583EF9"/>
    <w:rsid w:val="00584C7E"/>
    <w:rsid w:val="0058635F"/>
    <w:rsid w:val="0058658A"/>
    <w:rsid w:val="005906F3"/>
    <w:rsid w:val="00594489"/>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5F7D"/>
    <w:rsid w:val="005F684E"/>
    <w:rsid w:val="005F788E"/>
    <w:rsid w:val="006049A7"/>
    <w:rsid w:val="00606147"/>
    <w:rsid w:val="0060626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207"/>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16B4"/>
    <w:rsid w:val="006B2727"/>
    <w:rsid w:val="006B367E"/>
    <w:rsid w:val="006B4273"/>
    <w:rsid w:val="006B52B3"/>
    <w:rsid w:val="006B53BF"/>
    <w:rsid w:val="006B5635"/>
    <w:rsid w:val="006B7B42"/>
    <w:rsid w:val="006C137D"/>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8D8"/>
    <w:rsid w:val="006F4B26"/>
    <w:rsid w:val="006F57D5"/>
    <w:rsid w:val="006F5F8D"/>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93A"/>
    <w:rsid w:val="00733129"/>
    <w:rsid w:val="00733C7C"/>
    <w:rsid w:val="007355F3"/>
    <w:rsid w:val="00735C9E"/>
    <w:rsid w:val="00735CCC"/>
    <w:rsid w:val="00737F87"/>
    <w:rsid w:val="007420EF"/>
    <w:rsid w:val="00746D1C"/>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60A0"/>
    <w:rsid w:val="007C7F17"/>
    <w:rsid w:val="007D0D43"/>
    <w:rsid w:val="007D11E7"/>
    <w:rsid w:val="007D1DE6"/>
    <w:rsid w:val="007D38DD"/>
    <w:rsid w:val="007D39F2"/>
    <w:rsid w:val="007D49EE"/>
    <w:rsid w:val="007D4A94"/>
    <w:rsid w:val="007D4B83"/>
    <w:rsid w:val="007D6FF9"/>
    <w:rsid w:val="007E23AF"/>
    <w:rsid w:val="007E273C"/>
    <w:rsid w:val="007E3489"/>
    <w:rsid w:val="007E4E64"/>
    <w:rsid w:val="007F003D"/>
    <w:rsid w:val="007F0564"/>
    <w:rsid w:val="007F0B78"/>
    <w:rsid w:val="007F133A"/>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67"/>
    <w:rsid w:val="00827AF8"/>
    <w:rsid w:val="00827D9D"/>
    <w:rsid w:val="00830FA3"/>
    <w:rsid w:val="008324E1"/>
    <w:rsid w:val="008331A5"/>
    <w:rsid w:val="008337A2"/>
    <w:rsid w:val="00835427"/>
    <w:rsid w:val="00840082"/>
    <w:rsid w:val="0084090D"/>
    <w:rsid w:val="00841045"/>
    <w:rsid w:val="008410BC"/>
    <w:rsid w:val="00841156"/>
    <w:rsid w:val="0084182C"/>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8718F"/>
    <w:rsid w:val="008912B8"/>
    <w:rsid w:val="008924AB"/>
    <w:rsid w:val="00893792"/>
    <w:rsid w:val="00893D08"/>
    <w:rsid w:val="00894F9D"/>
    <w:rsid w:val="008958EE"/>
    <w:rsid w:val="008A16E3"/>
    <w:rsid w:val="008A1D6D"/>
    <w:rsid w:val="008A2EA7"/>
    <w:rsid w:val="008A3C10"/>
    <w:rsid w:val="008A4834"/>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73B1"/>
    <w:rsid w:val="008D0900"/>
    <w:rsid w:val="008D12B7"/>
    <w:rsid w:val="008D33BF"/>
    <w:rsid w:val="008D3F30"/>
    <w:rsid w:val="008D5641"/>
    <w:rsid w:val="008D6CD9"/>
    <w:rsid w:val="008E268F"/>
    <w:rsid w:val="008E2B99"/>
    <w:rsid w:val="008E33B9"/>
    <w:rsid w:val="008E36FD"/>
    <w:rsid w:val="008E5185"/>
    <w:rsid w:val="008E5370"/>
    <w:rsid w:val="008E5F9C"/>
    <w:rsid w:val="008E6BD5"/>
    <w:rsid w:val="008E7C85"/>
    <w:rsid w:val="008F090A"/>
    <w:rsid w:val="008F0955"/>
    <w:rsid w:val="008F33C7"/>
    <w:rsid w:val="008F73CC"/>
    <w:rsid w:val="00901422"/>
    <w:rsid w:val="00902303"/>
    <w:rsid w:val="00903DE9"/>
    <w:rsid w:val="00904BAA"/>
    <w:rsid w:val="009066C3"/>
    <w:rsid w:val="00910AEE"/>
    <w:rsid w:val="00911929"/>
    <w:rsid w:val="00911AAA"/>
    <w:rsid w:val="009124AC"/>
    <w:rsid w:val="0091470C"/>
    <w:rsid w:val="009149F5"/>
    <w:rsid w:val="009167DB"/>
    <w:rsid w:val="00916F42"/>
    <w:rsid w:val="009173EC"/>
    <w:rsid w:val="0091780D"/>
    <w:rsid w:val="00917F2E"/>
    <w:rsid w:val="009202FF"/>
    <w:rsid w:val="00922E32"/>
    <w:rsid w:val="00924FDA"/>
    <w:rsid w:val="0092592C"/>
    <w:rsid w:val="009270FA"/>
    <w:rsid w:val="00927483"/>
    <w:rsid w:val="00932A54"/>
    <w:rsid w:val="00933047"/>
    <w:rsid w:val="00933129"/>
    <w:rsid w:val="00934477"/>
    <w:rsid w:val="009346E7"/>
    <w:rsid w:val="00934944"/>
    <w:rsid w:val="009350BB"/>
    <w:rsid w:val="00936C82"/>
    <w:rsid w:val="00936CA3"/>
    <w:rsid w:val="00940206"/>
    <w:rsid w:val="00944CFB"/>
    <w:rsid w:val="009451E1"/>
    <w:rsid w:val="00945707"/>
    <w:rsid w:val="00945891"/>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67FC"/>
    <w:rsid w:val="00976A61"/>
    <w:rsid w:val="0097736C"/>
    <w:rsid w:val="00977953"/>
    <w:rsid w:val="00977DE1"/>
    <w:rsid w:val="00980110"/>
    <w:rsid w:val="00980245"/>
    <w:rsid w:val="00981786"/>
    <w:rsid w:val="00982CF0"/>
    <w:rsid w:val="009843AB"/>
    <w:rsid w:val="009872BA"/>
    <w:rsid w:val="0098739A"/>
    <w:rsid w:val="00993EE9"/>
    <w:rsid w:val="009945F9"/>
    <w:rsid w:val="00994765"/>
    <w:rsid w:val="009956D3"/>
    <w:rsid w:val="00996183"/>
    <w:rsid w:val="00996E3C"/>
    <w:rsid w:val="00997064"/>
    <w:rsid w:val="00997386"/>
    <w:rsid w:val="009A1453"/>
    <w:rsid w:val="009A2153"/>
    <w:rsid w:val="009A3839"/>
    <w:rsid w:val="009A40DA"/>
    <w:rsid w:val="009A4110"/>
    <w:rsid w:val="009A45C2"/>
    <w:rsid w:val="009A5107"/>
    <w:rsid w:val="009A5127"/>
    <w:rsid w:val="009A5A96"/>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1503"/>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F04"/>
    <w:rsid w:val="00A22A46"/>
    <w:rsid w:val="00A231E3"/>
    <w:rsid w:val="00A2572D"/>
    <w:rsid w:val="00A25836"/>
    <w:rsid w:val="00A276BD"/>
    <w:rsid w:val="00A302BC"/>
    <w:rsid w:val="00A311A5"/>
    <w:rsid w:val="00A33065"/>
    <w:rsid w:val="00A331B8"/>
    <w:rsid w:val="00A33220"/>
    <w:rsid w:val="00A33478"/>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9C"/>
    <w:rsid w:val="00A57142"/>
    <w:rsid w:val="00A57C7B"/>
    <w:rsid w:val="00A57FFD"/>
    <w:rsid w:val="00A608EF"/>
    <w:rsid w:val="00A60C15"/>
    <w:rsid w:val="00A6136F"/>
    <w:rsid w:val="00A615F1"/>
    <w:rsid w:val="00A62C0B"/>
    <w:rsid w:val="00A64386"/>
    <w:rsid w:val="00A65A28"/>
    <w:rsid w:val="00A6625D"/>
    <w:rsid w:val="00A66C62"/>
    <w:rsid w:val="00A67313"/>
    <w:rsid w:val="00A70895"/>
    <w:rsid w:val="00A71E99"/>
    <w:rsid w:val="00A7579C"/>
    <w:rsid w:val="00A77691"/>
    <w:rsid w:val="00A77A36"/>
    <w:rsid w:val="00A77E97"/>
    <w:rsid w:val="00A81E8C"/>
    <w:rsid w:val="00A8357A"/>
    <w:rsid w:val="00A85BD3"/>
    <w:rsid w:val="00A85FBB"/>
    <w:rsid w:val="00A86068"/>
    <w:rsid w:val="00A87850"/>
    <w:rsid w:val="00A91C8F"/>
    <w:rsid w:val="00A927C3"/>
    <w:rsid w:val="00A92A22"/>
    <w:rsid w:val="00A93890"/>
    <w:rsid w:val="00A9554F"/>
    <w:rsid w:val="00A96FE5"/>
    <w:rsid w:val="00A97445"/>
    <w:rsid w:val="00A97CC6"/>
    <w:rsid w:val="00A97E13"/>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753C"/>
    <w:rsid w:val="00AC78F5"/>
    <w:rsid w:val="00AD15DA"/>
    <w:rsid w:val="00AD243B"/>
    <w:rsid w:val="00AD30DF"/>
    <w:rsid w:val="00AD56C3"/>
    <w:rsid w:val="00AD63B9"/>
    <w:rsid w:val="00AE1188"/>
    <w:rsid w:val="00AE213B"/>
    <w:rsid w:val="00AE3106"/>
    <w:rsid w:val="00AE5CDD"/>
    <w:rsid w:val="00AE6CCA"/>
    <w:rsid w:val="00AE7F87"/>
    <w:rsid w:val="00AF02DE"/>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6185"/>
    <w:rsid w:val="00B17216"/>
    <w:rsid w:val="00B177AB"/>
    <w:rsid w:val="00B20193"/>
    <w:rsid w:val="00B20657"/>
    <w:rsid w:val="00B21E11"/>
    <w:rsid w:val="00B23633"/>
    <w:rsid w:val="00B25360"/>
    <w:rsid w:val="00B26136"/>
    <w:rsid w:val="00B30207"/>
    <w:rsid w:val="00B302C3"/>
    <w:rsid w:val="00B30807"/>
    <w:rsid w:val="00B32480"/>
    <w:rsid w:val="00B3254E"/>
    <w:rsid w:val="00B32CE6"/>
    <w:rsid w:val="00B33442"/>
    <w:rsid w:val="00B33958"/>
    <w:rsid w:val="00B34499"/>
    <w:rsid w:val="00B34DAB"/>
    <w:rsid w:val="00B36659"/>
    <w:rsid w:val="00B36BF6"/>
    <w:rsid w:val="00B36CE5"/>
    <w:rsid w:val="00B404C9"/>
    <w:rsid w:val="00B410F8"/>
    <w:rsid w:val="00B41EB6"/>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558E"/>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6EB2"/>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349C"/>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6A30"/>
    <w:rsid w:val="00C5744E"/>
    <w:rsid w:val="00C576FB"/>
    <w:rsid w:val="00C5797B"/>
    <w:rsid w:val="00C57BD5"/>
    <w:rsid w:val="00C609D0"/>
    <w:rsid w:val="00C61959"/>
    <w:rsid w:val="00C62B80"/>
    <w:rsid w:val="00C62C3C"/>
    <w:rsid w:val="00C63163"/>
    <w:rsid w:val="00C6367C"/>
    <w:rsid w:val="00C638B3"/>
    <w:rsid w:val="00C65DE4"/>
    <w:rsid w:val="00C679EC"/>
    <w:rsid w:val="00C7071C"/>
    <w:rsid w:val="00C71FD3"/>
    <w:rsid w:val="00C723E6"/>
    <w:rsid w:val="00C72414"/>
    <w:rsid w:val="00C74CFF"/>
    <w:rsid w:val="00C754DA"/>
    <w:rsid w:val="00C80DA3"/>
    <w:rsid w:val="00C81C84"/>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086D"/>
    <w:rsid w:val="00CF10D8"/>
    <w:rsid w:val="00CF17A9"/>
    <w:rsid w:val="00CF1959"/>
    <w:rsid w:val="00CF1A2C"/>
    <w:rsid w:val="00CF1CB8"/>
    <w:rsid w:val="00CF23D0"/>
    <w:rsid w:val="00CF4E2A"/>
    <w:rsid w:val="00CF6532"/>
    <w:rsid w:val="00CF65DA"/>
    <w:rsid w:val="00CF73D0"/>
    <w:rsid w:val="00D00AF5"/>
    <w:rsid w:val="00D04269"/>
    <w:rsid w:val="00D045F8"/>
    <w:rsid w:val="00D04AAB"/>
    <w:rsid w:val="00D04D7D"/>
    <w:rsid w:val="00D04F9F"/>
    <w:rsid w:val="00D0507E"/>
    <w:rsid w:val="00D06380"/>
    <w:rsid w:val="00D1019E"/>
    <w:rsid w:val="00D104C3"/>
    <w:rsid w:val="00D10717"/>
    <w:rsid w:val="00D10CA2"/>
    <w:rsid w:val="00D111E1"/>
    <w:rsid w:val="00D11863"/>
    <w:rsid w:val="00D12E0C"/>
    <w:rsid w:val="00D13237"/>
    <w:rsid w:val="00D14321"/>
    <w:rsid w:val="00D148AF"/>
    <w:rsid w:val="00D1568F"/>
    <w:rsid w:val="00D165B2"/>
    <w:rsid w:val="00D208EA"/>
    <w:rsid w:val="00D215DF"/>
    <w:rsid w:val="00D21806"/>
    <w:rsid w:val="00D21B1E"/>
    <w:rsid w:val="00D22003"/>
    <w:rsid w:val="00D2219E"/>
    <w:rsid w:val="00D22355"/>
    <w:rsid w:val="00D237B3"/>
    <w:rsid w:val="00D25157"/>
    <w:rsid w:val="00D2594D"/>
    <w:rsid w:val="00D26159"/>
    <w:rsid w:val="00D31BF7"/>
    <w:rsid w:val="00D351D9"/>
    <w:rsid w:val="00D352F0"/>
    <w:rsid w:val="00D3535B"/>
    <w:rsid w:val="00D3554F"/>
    <w:rsid w:val="00D359B0"/>
    <w:rsid w:val="00D36987"/>
    <w:rsid w:val="00D36D3C"/>
    <w:rsid w:val="00D37155"/>
    <w:rsid w:val="00D37A54"/>
    <w:rsid w:val="00D400A2"/>
    <w:rsid w:val="00D4106D"/>
    <w:rsid w:val="00D4210C"/>
    <w:rsid w:val="00D43110"/>
    <w:rsid w:val="00D44283"/>
    <w:rsid w:val="00D44577"/>
    <w:rsid w:val="00D46342"/>
    <w:rsid w:val="00D465FB"/>
    <w:rsid w:val="00D466DB"/>
    <w:rsid w:val="00D47FB8"/>
    <w:rsid w:val="00D579D0"/>
    <w:rsid w:val="00D60D4C"/>
    <w:rsid w:val="00D64A59"/>
    <w:rsid w:val="00D64CA3"/>
    <w:rsid w:val="00D64FB9"/>
    <w:rsid w:val="00D66A96"/>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599C"/>
    <w:rsid w:val="00D97414"/>
    <w:rsid w:val="00D97BF5"/>
    <w:rsid w:val="00DA0C9F"/>
    <w:rsid w:val="00DA14ED"/>
    <w:rsid w:val="00DA1901"/>
    <w:rsid w:val="00DA2BCF"/>
    <w:rsid w:val="00DA318B"/>
    <w:rsid w:val="00DA494E"/>
    <w:rsid w:val="00DA4EF1"/>
    <w:rsid w:val="00DA651E"/>
    <w:rsid w:val="00DA7A53"/>
    <w:rsid w:val="00DC0332"/>
    <w:rsid w:val="00DC070C"/>
    <w:rsid w:val="00DC0F0D"/>
    <w:rsid w:val="00DC100D"/>
    <w:rsid w:val="00DC471C"/>
    <w:rsid w:val="00DC5828"/>
    <w:rsid w:val="00DC5BE4"/>
    <w:rsid w:val="00DC632B"/>
    <w:rsid w:val="00DC69C4"/>
    <w:rsid w:val="00DC7A93"/>
    <w:rsid w:val="00DD0554"/>
    <w:rsid w:val="00DD0AE3"/>
    <w:rsid w:val="00DD1264"/>
    <w:rsid w:val="00DD1AC9"/>
    <w:rsid w:val="00DD1B5F"/>
    <w:rsid w:val="00DD1E88"/>
    <w:rsid w:val="00DD28E0"/>
    <w:rsid w:val="00DD321F"/>
    <w:rsid w:val="00DD4E0C"/>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32BB"/>
    <w:rsid w:val="00DF37A9"/>
    <w:rsid w:val="00DF5906"/>
    <w:rsid w:val="00DF6D04"/>
    <w:rsid w:val="00E013A7"/>
    <w:rsid w:val="00E01FCC"/>
    <w:rsid w:val="00E02972"/>
    <w:rsid w:val="00E02C87"/>
    <w:rsid w:val="00E03121"/>
    <w:rsid w:val="00E0327E"/>
    <w:rsid w:val="00E049EE"/>
    <w:rsid w:val="00E07669"/>
    <w:rsid w:val="00E10303"/>
    <w:rsid w:val="00E13E6E"/>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575B5"/>
    <w:rsid w:val="00E60C1D"/>
    <w:rsid w:val="00E627AA"/>
    <w:rsid w:val="00E63DC7"/>
    <w:rsid w:val="00E666C9"/>
    <w:rsid w:val="00E701D8"/>
    <w:rsid w:val="00E71894"/>
    <w:rsid w:val="00E71D46"/>
    <w:rsid w:val="00E7277D"/>
    <w:rsid w:val="00E73243"/>
    <w:rsid w:val="00E73BDC"/>
    <w:rsid w:val="00E74514"/>
    <w:rsid w:val="00E77202"/>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1CD"/>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1974"/>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207A4"/>
    <w:rsid w:val="00F2110A"/>
    <w:rsid w:val="00F21B2B"/>
    <w:rsid w:val="00F23837"/>
    <w:rsid w:val="00F26A2D"/>
    <w:rsid w:val="00F30AAB"/>
    <w:rsid w:val="00F30C72"/>
    <w:rsid w:val="00F32887"/>
    <w:rsid w:val="00F32DB9"/>
    <w:rsid w:val="00F33A95"/>
    <w:rsid w:val="00F340D5"/>
    <w:rsid w:val="00F34147"/>
    <w:rsid w:val="00F34BF1"/>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6BB9"/>
    <w:rsid w:val="00F578A8"/>
    <w:rsid w:val="00F616D2"/>
    <w:rsid w:val="00F63511"/>
    <w:rsid w:val="00F644F6"/>
    <w:rsid w:val="00F64CB7"/>
    <w:rsid w:val="00F66359"/>
    <w:rsid w:val="00F66601"/>
    <w:rsid w:val="00F6699C"/>
    <w:rsid w:val="00F67031"/>
    <w:rsid w:val="00F67A18"/>
    <w:rsid w:val="00F7051D"/>
    <w:rsid w:val="00F716DA"/>
    <w:rsid w:val="00F7205D"/>
    <w:rsid w:val="00F7211E"/>
    <w:rsid w:val="00F738F4"/>
    <w:rsid w:val="00F739C1"/>
    <w:rsid w:val="00F74F2E"/>
    <w:rsid w:val="00F75BAB"/>
    <w:rsid w:val="00F77499"/>
    <w:rsid w:val="00F81685"/>
    <w:rsid w:val="00F81DF1"/>
    <w:rsid w:val="00F830ED"/>
    <w:rsid w:val="00F848D1"/>
    <w:rsid w:val="00F84F4C"/>
    <w:rsid w:val="00F85E9A"/>
    <w:rsid w:val="00F879BA"/>
    <w:rsid w:val="00F9015F"/>
    <w:rsid w:val="00F90292"/>
    <w:rsid w:val="00F91BAD"/>
    <w:rsid w:val="00F93727"/>
    <w:rsid w:val="00F93A1C"/>
    <w:rsid w:val="00F9445E"/>
    <w:rsid w:val="00F97A25"/>
    <w:rsid w:val="00FA032F"/>
    <w:rsid w:val="00FA28B2"/>
    <w:rsid w:val="00FA2AE6"/>
    <w:rsid w:val="00FA2C27"/>
    <w:rsid w:val="00FA32CC"/>
    <w:rsid w:val="00FA33F3"/>
    <w:rsid w:val="00FA43E5"/>
    <w:rsid w:val="00FA46F7"/>
    <w:rsid w:val="00FA563E"/>
    <w:rsid w:val="00FA7126"/>
    <w:rsid w:val="00FB1894"/>
    <w:rsid w:val="00FB3355"/>
    <w:rsid w:val="00FB3963"/>
    <w:rsid w:val="00FB5878"/>
    <w:rsid w:val="00FB7475"/>
    <w:rsid w:val="00FB7910"/>
    <w:rsid w:val="00FC4C6C"/>
    <w:rsid w:val="00FC54B0"/>
    <w:rsid w:val="00FC76BF"/>
    <w:rsid w:val="00FD1746"/>
    <w:rsid w:val="00FD1C59"/>
    <w:rsid w:val="00FD2EF0"/>
    <w:rsid w:val="00FD3D3A"/>
    <w:rsid w:val="00FD4608"/>
    <w:rsid w:val="00FD63A6"/>
    <w:rsid w:val="00FD6C73"/>
    <w:rsid w:val="00FD7853"/>
    <w:rsid w:val="00FD7ACB"/>
    <w:rsid w:val="00FE0B09"/>
    <w:rsid w:val="00FE32E9"/>
    <w:rsid w:val="00FE5840"/>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1200</TotalTime>
  <Pages>4</Pages>
  <Words>1477</Words>
  <Characters>7859</Characters>
  <Application>Microsoft Office Word</Application>
  <DocSecurity>0</DocSecurity>
  <Lines>128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25</cp:revision>
  <cp:lastPrinted>2025-04-16T18:19:00Z</cp:lastPrinted>
  <dcterms:created xsi:type="dcterms:W3CDTF">2026-03-03T20:31:00Z</dcterms:created>
  <dcterms:modified xsi:type="dcterms:W3CDTF">2026-03-17T18:05:00Z</dcterms:modified>
</cp:coreProperties>
</file>